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EAD38" w14:textId="77777777" w:rsidR="00C32193" w:rsidRPr="00FF5CDA" w:rsidRDefault="000E412F" w:rsidP="00DD2D58">
      <w:pPr>
        <w:jc w:val="center"/>
        <w:rPr>
          <w:rFonts w:cstheme="minorHAnsi"/>
          <w:b/>
          <w:sz w:val="28"/>
          <w:szCs w:val="24"/>
        </w:rPr>
      </w:pPr>
      <w:r w:rsidRPr="00FF5CDA">
        <w:rPr>
          <w:rFonts w:cstheme="minorHAnsi"/>
          <w:b/>
          <w:sz w:val="28"/>
          <w:szCs w:val="24"/>
        </w:rPr>
        <w:t>Decision</w:t>
      </w:r>
      <w:r w:rsidR="00EE1C5A">
        <w:rPr>
          <w:rFonts w:cstheme="minorHAnsi"/>
          <w:b/>
          <w:sz w:val="28"/>
          <w:szCs w:val="24"/>
        </w:rPr>
        <w:t>-</w:t>
      </w:r>
      <w:r w:rsidRPr="00FF5CDA">
        <w:rPr>
          <w:rFonts w:cstheme="minorHAnsi"/>
          <w:b/>
          <w:sz w:val="28"/>
          <w:szCs w:val="24"/>
        </w:rPr>
        <w:t>Making Matrix</w:t>
      </w:r>
      <w:r w:rsidR="00F27C43" w:rsidRPr="00FF5CDA">
        <w:rPr>
          <w:rFonts w:cstheme="minorHAnsi"/>
          <w:b/>
          <w:sz w:val="28"/>
          <w:szCs w:val="24"/>
        </w:rPr>
        <w:t xml:space="preserve"> – Sample </w:t>
      </w:r>
    </w:p>
    <w:p w14:paraId="1397E12A" w14:textId="77777777" w:rsidR="00A75B87" w:rsidRDefault="000E412F" w:rsidP="00A75B87">
      <w:pPr>
        <w:rPr>
          <w:rFonts w:cstheme="minorHAnsi"/>
          <w:i/>
          <w:sz w:val="24"/>
          <w:szCs w:val="24"/>
        </w:rPr>
      </w:pPr>
      <w:r w:rsidRPr="00FF5CDA">
        <w:rPr>
          <w:rFonts w:cstheme="minorHAnsi"/>
          <w:sz w:val="24"/>
          <w:szCs w:val="24"/>
        </w:rPr>
        <w:t xml:space="preserve">A </w:t>
      </w:r>
      <w:r w:rsidR="00EE1C5A" w:rsidRPr="00FF5CDA">
        <w:rPr>
          <w:rFonts w:cstheme="minorHAnsi"/>
          <w:sz w:val="24"/>
          <w:szCs w:val="24"/>
        </w:rPr>
        <w:t>decision-making</w:t>
      </w:r>
      <w:r w:rsidRPr="00FF5CDA">
        <w:rPr>
          <w:rFonts w:cstheme="minorHAnsi"/>
          <w:sz w:val="24"/>
          <w:szCs w:val="24"/>
        </w:rPr>
        <w:t xml:space="preserve"> matrix is a useful tool to assist in thoughtful decision making.</w:t>
      </w:r>
      <w:r w:rsidR="00F27C43" w:rsidRPr="00FF5CDA">
        <w:rPr>
          <w:rFonts w:cstheme="minorHAnsi"/>
          <w:sz w:val="24"/>
          <w:szCs w:val="24"/>
        </w:rPr>
        <w:t xml:space="preserve"> </w:t>
      </w:r>
      <w:r w:rsidRPr="00FF5CDA">
        <w:rPr>
          <w:rFonts w:cstheme="minorHAnsi"/>
          <w:sz w:val="24"/>
          <w:szCs w:val="24"/>
        </w:rPr>
        <w:t xml:space="preserve"> It uses a systematic a</w:t>
      </w:r>
      <w:r w:rsidR="00F27C43" w:rsidRPr="00FF5CDA">
        <w:rPr>
          <w:rFonts w:cstheme="minorHAnsi"/>
          <w:sz w:val="24"/>
          <w:szCs w:val="24"/>
        </w:rPr>
        <w:t>pproach to narrow down</w:t>
      </w:r>
      <w:r w:rsidR="00DD2D58" w:rsidRPr="00FF5CDA">
        <w:rPr>
          <w:rFonts w:cstheme="minorHAnsi"/>
          <w:sz w:val="24"/>
          <w:szCs w:val="24"/>
        </w:rPr>
        <w:t xml:space="preserve"> and compare</w:t>
      </w:r>
      <w:r w:rsidR="00771953" w:rsidRPr="00FF5CDA">
        <w:rPr>
          <w:rFonts w:cstheme="minorHAnsi"/>
          <w:sz w:val="24"/>
          <w:szCs w:val="24"/>
        </w:rPr>
        <w:t xml:space="preserve"> two or more</w:t>
      </w:r>
      <w:r w:rsidRPr="00FF5CDA">
        <w:rPr>
          <w:rFonts w:cstheme="minorHAnsi"/>
          <w:sz w:val="24"/>
          <w:szCs w:val="24"/>
        </w:rPr>
        <w:t xml:space="preserve"> </w:t>
      </w:r>
      <w:r w:rsidR="00C32193" w:rsidRPr="00FF5CDA">
        <w:rPr>
          <w:rFonts w:cstheme="minorHAnsi"/>
          <w:sz w:val="24"/>
          <w:szCs w:val="24"/>
        </w:rPr>
        <w:t xml:space="preserve">options </w:t>
      </w:r>
      <w:r w:rsidRPr="00FF5CDA">
        <w:rPr>
          <w:rFonts w:cstheme="minorHAnsi"/>
          <w:sz w:val="24"/>
          <w:szCs w:val="24"/>
        </w:rPr>
        <w:t>by using a combination of weighted voting and ranking.</w:t>
      </w:r>
      <w:r w:rsidR="00F27C43" w:rsidRPr="00FF5CDA">
        <w:rPr>
          <w:rFonts w:cstheme="minorHAnsi"/>
          <w:sz w:val="24"/>
          <w:szCs w:val="24"/>
        </w:rPr>
        <w:t xml:space="preserve"> This sample with guiding statements can familiarize you with the process. An accompanying template has been provided for schools or dist</w:t>
      </w:r>
      <w:r w:rsidR="006A4EC0">
        <w:rPr>
          <w:rFonts w:cstheme="minorHAnsi"/>
          <w:sz w:val="24"/>
          <w:szCs w:val="24"/>
        </w:rPr>
        <w:t>ricts to customize for their own</w:t>
      </w:r>
      <w:r w:rsidR="00F27C43" w:rsidRPr="00FF5CDA">
        <w:rPr>
          <w:rFonts w:cstheme="minorHAnsi"/>
          <w:sz w:val="24"/>
          <w:szCs w:val="24"/>
        </w:rPr>
        <w:t xml:space="preserve"> use. </w:t>
      </w:r>
      <w:r w:rsidR="00664011" w:rsidRPr="00FF5CDA">
        <w:rPr>
          <w:rFonts w:cstheme="minorHAnsi"/>
          <w:i/>
          <w:sz w:val="24"/>
          <w:szCs w:val="24"/>
        </w:rPr>
        <w:t xml:space="preserve"> </w:t>
      </w:r>
    </w:p>
    <w:p w14:paraId="44A5B4FD" w14:textId="77777777" w:rsidR="00EE1C5A" w:rsidRDefault="00BC77CB" w:rsidP="00EE1C5A">
      <w:pPr>
        <w:pStyle w:val="Heading1"/>
      </w:pPr>
      <w:bookmarkStart w:id="0" w:name="_Hlk502140553"/>
      <w:r>
        <w:t xml:space="preserve">Purpose of the Assessment </w:t>
      </w:r>
    </w:p>
    <w:p w14:paraId="241D389C" w14:textId="77777777" w:rsidR="00EE1C5A" w:rsidRPr="004C3255" w:rsidRDefault="00EE1C5A" w:rsidP="00EE1C5A">
      <w:pPr>
        <w:rPr>
          <w:sz w:val="24"/>
        </w:rPr>
      </w:pPr>
      <w:r w:rsidRPr="004C3255">
        <w:rPr>
          <w:sz w:val="24"/>
        </w:rPr>
        <w:t xml:space="preserve"> </w:t>
      </w:r>
      <w:r w:rsidR="003147D2" w:rsidRPr="003147D2">
        <w:rPr>
          <w:sz w:val="24"/>
        </w:rPr>
        <w:t>Explain whether the</w:t>
      </w:r>
      <w:r w:rsidR="00B05C4F">
        <w:rPr>
          <w:sz w:val="24"/>
        </w:rPr>
        <w:t xml:space="preserve"> assessment will be used for accountability</w:t>
      </w:r>
      <w:r w:rsidR="003147D2" w:rsidRPr="003147D2">
        <w:rPr>
          <w:sz w:val="24"/>
        </w:rPr>
        <w:t>,</w:t>
      </w:r>
      <w:r w:rsidR="00A648D7">
        <w:rPr>
          <w:sz w:val="24"/>
        </w:rPr>
        <w:t xml:space="preserve"> </w:t>
      </w:r>
      <w:r w:rsidR="00B05C4F">
        <w:rPr>
          <w:sz w:val="24"/>
        </w:rPr>
        <w:t xml:space="preserve">evaluation, </w:t>
      </w:r>
      <w:r w:rsidR="00A648D7">
        <w:rPr>
          <w:sz w:val="24"/>
        </w:rPr>
        <w:t>curriculum or</w:t>
      </w:r>
      <w:r w:rsidR="00B05C4F">
        <w:rPr>
          <w:sz w:val="24"/>
        </w:rPr>
        <w:t xml:space="preserve"> instructiona</w:t>
      </w:r>
      <w:r w:rsidR="00AB7457">
        <w:rPr>
          <w:sz w:val="24"/>
        </w:rPr>
        <w:t>l programs, resource allocation</w:t>
      </w:r>
      <w:r w:rsidR="00A648D7">
        <w:rPr>
          <w:sz w:val="24"/>
        </w:rPr>
        <w:t xml:space="preserve"> or another purpose. </w:t>
      </w:r>
    </w:p>
    <w:tbl>
      <w:tblPr>
        <w:tblStyle w:val="TableGrid"/>
        <w:tblW w:w="0" w:type="auto"/>
        <w:tblInd w:w="108" w:type="dxa"/>
        <w:tblLook w:val="04A0" w:firstRow="1" w:lastRow="0" w:firstColumn="1" w:lastColumn="0" w:noHBand="0" w:noVBand="1"/>
      </w:tblPr>
      <w:tblGrid>
        <w:gridCol w:w="3870"/>
        <w:gridCol w:w="6930"/>
      </w:tblGrid>
      <w:tr w:rsidR="00A75B87" w:rsidRPr="00FF5CDA" w14:paraId="7B1F7FF8" w14:textId="77777777" w:rsidTr="00EE1C5A">
        <w:tc>
          <w:tcPr>
            <w:tcW w:w="3870" w:type="dxa"/>
            <w:shd w:val="clear" w:color="auto" w:fill="0265AC" w:themeFill="accent4"/>
          </w:tcPr>
          <w:p w14:paraId="10118554" w14:textId="77777777" w:rsidR="00A75B87" w:rsidRPr="00FF5CDA" w:rsidRDefault="00A75B87" w:rsidP="00A75B87">
            <w:pPr>
              <w:rPr>
                <w:rFonts w:cstheme="minorHAnsi"/>
                <w:b/>
                <w:sz w:val="24"/>
                <w:szCs w:val="24"/>
              </w:rPr>
            </w:pPr>
            <w:bookmarkStart w:id="1" w:name="_Hlk502139419"/>
            <w:bookmarkEnd w:id="0"/>
            <w:r w:rsidRPr="00FF5CDA">
              <w:rPr>
                <w:rFonts w:cstheme="minorHAnsi"/>
                <w:b/>
                <w:color w:val="FFFFFF" w:themeColor="background1"/>
                <w:sz w:val="24"/>
                <w:szCs w:val="24"/>
              </w:rPr>
              <w:t>Purpose of the Assessment Sample</w:t>
            </w:r>
            <w:r w:rsidR="003147D2">
              <w:rPr>
                <w:rFonts w:cstheme="minorHAnsi"/>
                <w:color w:val="FFFFFF" w:themeColor="background1"/>
                <w:sz w:val="24"/>
                <w:szCs w:val="24"/>
              </w:rPr>
              <w:t xml:space="preserve"> </w:t>
            </w:r>
            <w:r w:rsidR="003147D2" w:rsidRPr="003147D2">
              <w:rPr>
                <w:rFonts w:cstheme="minorHAnsi"/>
                <w:b/>
                <w:color w:val="FFFFFF" w:themeColor="background1"/>
                <w:sz w:val="24"/>
                <w:szCs w:val="24"/>
              </w:rPr>
              <w:t>Statement:</w:t>
            </w:r>
          </w:p>
        </w:tc>
        <w:tc>
          <w:tcPr>
            <w:tcW w:w="6930" w:type="dxa"/>
          </w:tcPr>
          <w:p w14:paraId="0B349407" w14:textId="77777777" w:rsidR="00A75B87" w:rsidRPr="00FF5CDA" w:rsidRDefault="00A75B87" w:rsidP="00A75B87">
            <w:pPr>
              <w:rPr>
                <w:rFonts w:cstheme="minorHAnsi"/>
                <w:b/>
                <w:sz w:val="24"/>
                <w:szCs w:val="24"/>
              </w:rPr>
            </w:pPr>
            <w:r w:rsidRPr="00FF5CDA">
              <w:rPr>
                <w:rFonts w:cstheme="minorHAnsi"/>
                <w:i/>
                <w:sz w:val="24"/>
                <w:szCs w:val="24"/>
              </w:rPr>
              <w:t>To select a quality assessment to predict proficiency on an annual summative assessment.</w:t>
            </w:r>
          </w:p>
        </w:tc>
      </w:tr>
      <w:bookmarkEnd w:id="1"/>
    </w:tbl>
    <w:p w14:paraId="027D4C7A" w14:textId="77777777" w:rsidR="00EE1C5A" w:rsidRDefault="00EE1C5A" w:rsidP="00A75B87">
      <w:pPr>
        <w:tabs>
          <w:tab w:val="left" w:pos="0"/>
          <w:tab w:val="left" w:pos="90"/>
        </w:tabs>
        <w:rPr>
          <w:rFonts w:cstheme="minorHAnsi"/>
          <w:b/>
          <w:sz w:val="24"/>
          <w:szCs w:val="24"/>
        </w:rPr>
      </w:pPr>
    </w:p>
    <w:p w14:paraId="1BEB8FB5" w14:textId="77777777" w:rsidR="0088392A" w:rsidRDefault="00EE1C5A" w:rsidP="00EE1C5A">
      <w:pPr>
        <w:pStyle w:val="Heading1"/>
      </w:pPr>
      <w:bookmarkStart w:id="2" w:name="_Hlk502140564"/>
      <w:r w:rsidRPr="00EE1C5A">
        <w:t>Criteria and Descriptors for Review</w:t>
      </w:r>
    </w:p>
    <w:p w14:paraId="36F4CCC0" w14:textId="77777777" w:rsidR="00EE1C5A" w:rsidRPr="00EE1C5A" w:rsidRDefault="00BC77CB" w:rsidP="00A75B87">
      <w:pPr>
        <w:tabs>
          <w:tab w:val="left" w:pos="0"/>
          <w:tab w:val="left" w:pos="90"/>
        </w:tabs>
        <w:rPr>
          <w:rFonts w:cstheme="minorHAnsi"/>
          <w:b/>
          <w:sz w:val="24"/>
          <w:szCs w:val="24"/>
        </w:rPr>
      </w:pPr>
      <w:r>
        <w:rPr>
          <w:rFonts w:cstheme="minorHAnsi"/>
          <w:sz w:val="24"/>
          <w:szCs w:val="24"/>
        </w:rPr>
        <w:t>Review the</w:t>
      </w:r>
      <w:r w:rsidR="00EE1C5A" w:rsidRPr="00EE1C5A">
        <w:rPr>
          <w:rFonts w:cstheme="minorHAnsi"/>
          <w:sz w:val="24"/>
          <w:szCs w:val="24"/>
        </w:rPr>
        <w:t xml:space="preserve"> criteria and descriptors</w:t>
      </w:r>
      <w:r w:rsidR="00EE1C5A">
        <w:rPr>
          <w:rFonts w:cstheme="minorHAnsi"/>
          <w:sz w:val="24"/>
          <w:szCs w:val="24"/>
        </w:rPr>
        <w:t xml:space="preserve"> below</w:t>
      </w:r>
      <w:r>
        <w:rPr>
          <w:rFonts w:cstheme="minorHAnsi"/>
          <w:sz w:val="24"/>
          <w:szCs w:val="24"/>
        </w:rPr>
        <w:t xml:space="preserve"> for </w:t>
      </w:r>
      <w:r w:rsidR="00AB7457">
        <w:rPr>
          <w:rFonts w:cstheme="minorHAnsi"/>
          <w:sz w:val="24"/>
          <w:szCs w:val="24"/>
        </w:rPr>
        <w:t xml:space="preserve">a more clarified understanding of each. </w:t>
      </w:r>
      <w:r w:rsidR="00EE1C5A" w:rsidRPr="00EE1C5A">
        <w:rPr>
          <w:rFonts w:cstheme="minorHAnsi"/>
          <w:sz w:val="24"/>
          <w:szCs w:val="24"/>
        </w:rPr>
        <w:t xml:space="preserve">  </w:t>
      </w:r>
    </w:p>
    <w:tbl>
      <w:tblPr>
        <w:tblStyle w:val="TableGrid"/>
        <w:tblW w:w="0" w:type="auto"/>
        <w:tblInd w:w="108" w:type="dxa"/>
        <w:tblLook w:val="04A0" w:firstRow="1" w:lastRow="0" w:firstColumn="1" w:lastColumn="0" w:noHBand="0" w:noVBand="1"/>
      </w:tblPr>
      <w:tblGrid>
        <w:gridCol w:w="3870"/>
        <w:gridCol w:w="6930"/>
      </w:tblGrid>
      <w:tr w:rsidR="000E412F" w:rsidRPr="00FF5CDA" w14:paraId="27D470D4" w14:textId="77777777" w:rsidTr="00EE1C5A">
        <w:tc>
          <w:tcPr>
            <w:tcW w:w="3870" w:type="dxa"/>
            <w:shd w:val="clear" w:color="auto" w:fill="0265AC" w:themeFill="accent4"/>
          </w:tcPr>
          <w:bookmarkEnd w:id="2"/>
          <w:p w14:paraId="685FC2DB" w14:textId="77777777" w:rsidR="000E412F" w:rsidRPr="00FF5CDA" w:rsidRDefault="000E412F" w:rsidP="000E412F">
            <w:pPr>
              <w:jc w:val="center"/>
              <w:rPr>
                <w:rFonts w:cstheme="minorHAnsi"/>
                <w:b/>
                <w:color w:val="FFFFFF" w:themeColor="background1"/>
                <w:sz w:val="24"/>
                <w:szCs w:val="24"/>
              </w:rPr>
            </w:pPr>
            <w:r w:rsidRPr="00FF5CDA">
              <w:rPr>
                <w:rFonts w:cstheme="minorHAnsi"/>
                <w:b/>
                <w:color w:val="FFFFFF" w:themeColor="background1"/>
                <w:sz w:val="24"/>
                <w:szCs w:val="24"/>
              </w:rPr>
              <w:t>Criteria</w:t>
            </w:r>
            <w:r w:rsidR="00CD1290" w:rsidRPr="00FF5CDA">
              <w:rPr>
                <w:rFonts w:cstheme="minorHAnsi"/>
                <w:b/>
                <w:color w:val="FFFFFF" w:themeColor="background1"/>
                <w:sz w:val="24"/>
                <w:szCs w:val="24"/>
              </w:rPr>
              <w:t xml:space="preserve"> for Selecting </w:t>
            </w:r>
            <w:r w:rsidR="000F2897" w:rsidRPr="00FF5CDA">
              <w:rPr>
                <w:rFonts w:cstheme="minorHAnsi"/>
                <w:b/>
                <w:color w:val="FFFFFF" w:themeColor="background1"/>
                <w:sz w:val="24"/>
                <w:szCs w:val="24"/>
              </w:rPr>
              <w:t xml:space="preserve">an </w:t>
            </w:r>
            <w:r w:rsidR="00CD1290" w:rsidRPr="00FF5CDA">
              <w:rPr>
                <w:rFonts w:cstheme="minorHAnsi"/>
                <w:b/>
                <w:color w:val="FFFFFF" w:themeColor="background1"/>
                <w:sz w:val="24"/>
                <w:szCs w:val="24"/>
              </w:rPr>
              <w:t>Appropriate Assessment</w:t>
            </w:r>
          </w:p>
        </w:tc>
        <w:tc>
          <w:tcPr>
            <w:tcW w:w="6930" w:type="dxa"/>
            <w:shd w:val="clear" w:color="auto" w:fill="0265AC" w:themeFill="accent4"/>
          </w:tcPr>
          <w:p w14:paraId="3CC334FC" w14:textId="77777777" w:rsidR="000E412F" w:rsidRPr="00FF5CDA" w:rsidRDefault="000F2897" w:rsidP="000E412F">
            <w:pPr>
              <w:jc w:val="center"/>
              <w:rPr>
                <w:rFonts w:cstheme="minorHAnsi"/>
                <w:b/>
                <w:color w:val="FFFFFF" w:themeColor="background1"/>
                <w:sz w:val="24"/>
                <w:szCs w:val="24"/>
              </w:rPr>
            </w:pPr>
            <w:r w:rsidRPr="00FF5CDA">
              <w:rPr>
                <w:rFonts w:cstheme="minorHAnsi"/>
                <w:b/>
                <w:color w:val="FFFFFF" w:themeColor="background1"/>
                <w:sz w:val="24"/>
                <w:szCs w:val="24"/>
              </w:rPr>
              <w:t>Description</w:t>
            </w:r>
          </w:p>
        </w:tc>
      </w:tr>
      <w:tr w:rsidR="000E412F" w:rsidRPr="00FF5CDA" w14:paraId="1220DDBA" w14:textId="77777777" w:rsidTr="00EE1C5A">
        <w:tc>
          <w:tcPr>
            <w:tcW w:w="3870" w:type="dxa"/>
          </w:tcPr>
          <w:p w14:paraId="1BF94138" w14:textId="77777777" w:rsidR="000E412F" w:rsidRPr="00FF5CDA" w:rsidRDefault="000E412F" w:rsidP="00A04972">
            <w:pPr>
              <w:rPr>
                <w:rFonts w:cstheme="minorHAnsi"/>
                <w:b/>
                <w:sz w:val="24"/>
                <w:szCs w:val="24"/>
              </w:rPr>
            </w:pPr>
            <w:r w:rsidRPr="00FF5CDA">
              <w:rPr>
                <w:rFonts w:cstheme="minorHAnsi"/>
                <w:b/>
                <w:sz w:val="24"/>
                <w:szCs w:val="24"/>
              </w:rPr>
              <w:t xml:space="preserve">A: </w:t>
            </w:r>
            <w:r w:rsidR="00A04972" w:rsidRPr="00FF5CDA">
              <w:rPr>
                <w:rFonts w:cstheme="minorHAnsi"/>
                <w:b/>
                <w:sz w:val="24"/>
                <w:szCs w:val="24"/>
              </w:rPr>
              <w:t xml:space="preserve">Purpose </w:t>
            </w:r>
          </w:p>
        </w:tc>
        <w:tc>
          <w:tcPr>
            <w:tcW w:w="6930" w:type="dxa"/>
          </w:tcPr>
          <w:p w14:paraId="4447D0C5" w14:textId="77777777" w:rsidR="000E412F" w:rsidRPr="00FF5CDA" w:rsidRDefault="00CB503B" w:rsidP="00F27C43">
            <w:pPr>
              <w:rPr>
                <w:rFonts w:cstheme="minorHAnsi"/>
                <w:sz w:val="24"/>
                <w:szCs w:val="24"/>
              </w:rPr>
            </w:pPr>
            <w:r w:rsidRPr="00FF5CDA">
              <w:rPr>
                <w:rFonts w:cstheme="minorHAnsi"/>
                <w:sz w:val="24"/>
                <w:szCs w:val="24"/>
              </w:rPr>
              <w:t xml:space="preserve">Alignment with </w:t>
            </w:r>
            <w:r w:rsidR="00994582" w:rsidRPr="00FF5CDA">
              <w:rPr>
                <w:rFonts w:cstheme="minorHAnsi"/>
                <w:sz w:val="24"/>
                <w:szCs w:val="24"/>
              </w:rPr>
              <w:t>accountability, evaluation</w:t>
            </w:r>
            <w:r w:rsidR="00F27C43" w:rsidRPr="00FF5CDA">
              <w:rPr>
                <w:rFonts w:cstheme="minorHAnsi"/>
                <w:sz w:val="24"/>
                <w:szCs w:val="24"/>
              </w:rPr>
              <w:t>, curriculum or instructional programs</w:t>
            </w:r>
            <w:r w:rsidR="00994582" w:rsidRPr="00FF5CDA">
              <w:rPr>
                <w:rFonts w:cstheme="minorHAnsi"/>
                <w:sz w:val="24"/>
                <w:szCs w:val="24"/>
              </w:rPr>
              <w:t xml:space="preserve"> or </w:t>
            </w:r>
            <w:r w:rsidR="00F27C43" w:rsidRPr="00FF5CDA">
              <w:rPr>
                <w:rFonts w:cstheme="minorHAnsi"/>
                <w:sz w:val="24"/>
                <w:szCs w:val="24"/>
              </w:rPr>
              <w:t xml:space="preserve">resource allocation </w:t>
            </w:r>
          </w:p>
        </w:tc>
      </w:tr>
      <w:tr w:rsidR="000E412F" w:rsidRPr="00FF5CDA" w14:paraId="143938C8" w14:textId="77777777" w:rsidTr="00EE1C5A">
        <w:trPr>
          <w:trHeight w:val="791"/>
        </w:trPr>
        <w:tc>
          <w:tcPr>
            <w:tcW w:w="3870" w:type="dxa"/>
          </w:tcPr>
          <w:p w14:paraId="11E6D8FA" w14:textId="77777777" w:rsidR="000E412F" w:rsidRPr="00FF5CDA" w:rsidRDefault="000E412F" w:rsidP="00A04972">
            <w:pPr>
              <w:rPr>
                <w:rFonts w:cstheme="minorHAnsi"/>
                <w:b/>
                <w:sz w:val="24"/>
                <w:szCs w:val="24"/>
              </w:rPr>
            </w:pPr>
            <w:r w:rsidRPr="00FF5CDA">
              <w:rPr>
                <w:rFonts w:cstheme="minorHAnsi"/>
                <w:b/>
                <w:sz w:val="24"/>
                <w:szCs w:val="24"/>
              </w:rPr>
              <w:t>B</w:t>
            </w:r>
            <w:r w:rsidR="00994582" w:rsidRPr="00FF5CDA">
              <w:rPr>
                <w:rFonts w:cstheme="minorHAnsi"/>
                <w:b/>
                <w:sz w:val="24"/>
                <w:szCs w:val="24"/>
              </w:rPr>
              <w:t xml:space="preserve">. Technical </w:t>
            </w:r>
            <w:r w:rsidR="00A04972" w:rsidRPr="00FF5CDA">
              <w:rPr>
                <w:rFonts w:cstheme="minorHAnsi"/>
                <w:b/>
                <w:sz w:val="24"/>
                <w:szCs w:val="24"/>
              </w:rPr>
              <w:t>Manuals</w:t>
            </w:r>
          </w:p>
        </w:tc>
        <w:tc>
          <w:tcPr>
            <w:tcW w:w="6930" w:type="dxa"/>
          </w:tcPr>
          <w:p w14:paraId="601EAF55" w14:textId="77777777" w:rsidR="00866DA2" w:rsidRPr="00FF5CDA" w:rsidRDefault="00866DA2" w:rsidP="000E412F">
            <w:pPr>
              <w:rPr>
                <w:rFonts w:cstheme="minorHAnsi"/>
                <w:sz w:val="24"/>
                <w:szCs w:val="24"/>
              </w:rPr>
            </w:pPr>
            <w:r w:rsidRPr="00FF5CDA">
              <w:rPr>
                <w:rFonts w:cstheme="minorHAnsi"/>
                <w:sz w:val="24"/>
                <w:szCs w:val="24"/>
              </w:rPr>
              <w:t>Provides purpose and use, assessment development information, skills measured,</w:t>
            </w:r>
            <w:r w:rsidR="00951931" w:rsidRPr="00FF5CDA">
              <w:rPr>
                <w:rFonts w:cstheme="minorHAnsi"/>
                <w:sz w:val="24"/>
                <w:szCs w:val="24"/>
              </w:rPr>
              <w:t xml:space="preserve"> item types and data to support</w:t>
            </w:r>
            <w:r w:rsidR="00F27C43" w:rsidRPr="00FF5CDA">
              <w:rPr>
                <w:rFonts w:cstheme="minorHAnsi"/>
                <w:sz w:val="24"/>
                <w:szCs w:val="24"/>
              </w:rPr>
              <w:t xml:space="preserve"> validity and reliability</w:t>
            </w:r>
          </w:p>
        </w:tc>
      </w:tr>
      <w:tr w:rsidR="000E412F" w:rsidRPr="00FF5CDA" w14:paraId="7D75C519" w14:textId="77777777" w:rsidTr="00EE1C5A">
        <w:tc>
          <w:tcPr>
            <w:tcW w:w="3870" w:type="dxa"/>
          </w:tcPr>
          <w:p w14:paraId="72440F85" w14:textId="77777777" w:rsidR="000E412F" w:rsidRPr="00FF5CDA" w:rsidRDefault="000E412F" w:rsidP="000E412F">
            <w:pPr>
              <w:rPr>
                <w:rFonts w:cstheme="minorHAnsi"/>
                <w:b/>
                <w:sz w:val="24"/>
                <w:szCs w:val="24"/>
              </w:rPr>
            </w:pPr>
            <w:r w:rsidRPr="00FF5CDA">
              <w:rPr>
                <w:rFonts w:cstheme="minorHAnsi"/>
                <w:b/>
                <w:sz w:val="24"/>
                <w:szCs w:val="24"/>
              </w:rPr>
              <w:t>C:</w:t>
            </w:r>
            <w:r w:rsidR="00A04972" w:rsidRPr="00FF5CDA">
              <w:rPr>
                <w:rFonts w:cstheme="minorHAnsi"/>
                <w:b/>
                <w:sz w:val="24"/>
                <w:szCs w:val="24"/>
              </w:rPr>
              <w:t xml:space="preserve"> Content/Skill</w:t>
            </w:r>
            <w:r w:rsidR="008E14CE" w:rsidRPr="00FF5CDA">
              <w:rPr>
                <w:rFonts w:cstheme="minorHAnsi"/>
                <w:b/>
                <w:sz w:val="24"/>
                <w:szCs w:val="24"/>
              </w:rPr>
              <w:t xml:space="preserve"> A</w:t>
            </w:r>
            <w:r w:rsidR="00866DA2" w:rsidRPr="00FF5CDA">
              <w:rPr>
                <w:rFonts w:cstheme="minorHAnsi"/>
                <w:b/>
                <w:sz w:val="24"/>
                <w:szCs w:val="24"/>
              </w:rPr>
              <w:t xml:space="preserve">lignment </w:t>
            </w:r>
          </w:p>
        </w:tc>
        <w:tc>
          <w:tcPr>
            <w:tcW w:w="6930" w:type="dxa"/>
          </w:tcPr>
          <w:p w14:paraId="38144A5E" w14:textId="77777777" w:rsidR="000E412F" w:rsidRPr="00FF5CDA" w:rsidRDefault="008E14CE" w:rsidP="00F27C43">
            <w:pPr>
              <w:rPr>
                <w:rFonts w:cstheme="minorHAnsi"/>
                <w:sz w:val="24"/>
                <w:szCs w:val="24"/>
              </w:rPr>
            </w:pPr>
            <w:r w:rsidRPr="00FF5CDA">
              <w:rPr>
                <w:rFonts w:cstheme="minorHAnsi"/>
                <w:sz w:val="24"/>
                <w:szCs w:val="24"/>
              </w:rPr>
              <w:t>Aligns with des</w:t>
            </w:r>
            <w:r w:rsidR="006B3EE3" w:rsidRPr="00FF5CDA">
              <w:rPr>
                <w:rFonts w:cstheme="minorHAnsi"/>
                <w:sz w:val="24"/>
                <w:szCs w:val="24"/>
              </w:rPr>
              <w:t>ignated standards</w:t>
            </w:r>
            <w:r w:rsidR="00F27C43" w:rsidRPr="00FF5CDA">
              <w:rPr>
                <w:rFonts w:cstheme="minorHAnsi"/>
                <w:sz w:val="24"/>
                <w:szCs w:val="24"/>
              </w:rPr>
              <w:t xml:space="preserve"> and content and curriculum being taught </w:t>
            </w:r>
            <w:r w:rsidR="006B3EE3" w:rsidRPr="00FF5CDA">
              <w:rPr>
                <w:rFonts w:cstheme="minorHAnsi"/>
                <w:sz w:val="24"/>
                <w:szCs w:val="24"/>
              </w:rPr>
              <w:t xml:space="preserve"> </w:t>
            </w:r>
          </w:p>
        </w:tc>
      </w:tr>
      <w:tr w:rsidR="000E412F" w:rsidRPr="00FF5CDA" w14:paraId="0DCEDA69" w14:textId="77777777" w:rsidTr="00EE1C5A">
        <w:tc>
          <w:tcPr>
            <w:tcW w:w="3870" w:type="dxa"/>
          </w:tcPr>
          <w:p w14:paraId="2A173ED4" w14:textId="77777777" w:rsidR="000E412F" w:rsidRPr="00FF5CDA" w:rsidRDefault="000E412F" w:rsidP="000E412F">
            <w:pPr>
              <w:rPr>
                <w:rFonts w:cstheme="minorHAnsi"/>
                <w:b/>
                <w:sz w:val="24"/>
                <w:szCs w:val="24"/>
              </w:rPr>
            </w:pPr>
            <w:r w:rsidRPr="00FF5CDA">
              <w:rPr>
                <w:rFonts w:cstheme="minorHAnsi"/>
                <w:b/>
                <w:sz w:val="24"/>
                <w:szCs w:val="24"/>
              </w:rPr>
              <w:t>D:</w:t>
            </w:r>
            <w:r w:rsidR="006B3EE3" w:rsidRPr="00FF5CDA">
              <w:rPr>
                <w:rFonts w:cstheme="minorHAnsi"/>
                <w:b/>
                <w:sz w:val="24"/>
                <w:szCs w:val="24"/>
              </w:rPr>
              <w:t xml:space="preserve"> Rigor Alignment </w:t>
            </w:r>
          </w:p>
        </w:tc>
        <w:tc>
          <w:tcPr>
            <w:tcW w:w="6930" w:type="dxa"/>
          </w:tcPr>
          <w:p w14:paraId="58D21079" w14:textId="77777777" w:rsidR="000E412F" w:rsidRPr="00FF5CDA" w:rsidRDefault="00F27C43" w:rsidP="00F27C43">
            <w:pPr>
              <w:rPr>
                <w:rFonts w:cstheme="minorHAnsi"/>
                <w:sz w:val="24"/>
                <w:szCs w:val="24"/>
              </w:rPr>
            </w:pPr>
            <w:r w:rsidRPr="00FF5CDA">
              <w:rPr>
                <w:rFonts w:cstheme="minorHAnsi"/>
                <w:sz w:val="24"/>
                <w:szCs w:val="24"/>
              </w:rPr>
              <w:t>Alignment of cognitive complexity of items and balance of representation shown in a test blueprint or guidance document</w:t>
            </w:r>
            <w:r w:rsidR="00A023F8" w:rsidRPr="00FF5CDA">
              <w:rPr>
                <w:rFonts w:cstheme="minorHAnsi"/>
                <w:sz w:val="24"/>
                <w:szCs w:val="24"/>
              </w:rPr>
              <w:t xml:space="preserve"> </w:t>
            </w:r>
          </w:p>
        </w:tc>
      </w:tr>
      <w:tr w:rsidR="00A9148B" w:rsidRPr="00FF5CDA" w14:paraId="36B3AE20" w14:textId="77777777" w:rsidTr="00EE1C5A">
        <w:tc>
          <w:tcPr>
            <w:tcW w:w="3870" w:type="dxa"/>
          </w:tcPr>
          <w:p w14:paraId="539DA990" w14:textId="77777777" w:rsidR="00A9148B" w:rsidRPr="00FF5CDA" w:rsidRDefault="0067039D" w:rsidP="0067039D">
            <w:pPr>
              <w:rPr>
                <w:rFonts w:cstheme="minorHAnsi"/>
                <w:b/>
                <w:sz w:val="24"/>
                <w:szCs w:val="24"/>
              </w:rPr>
            </w:pPr>
            <w:r w:rsidRPr="00FF5CDA">
              <w:rPr>
                <w:rFonts w:cstheme="minorHAnsi"/>
                <w:b/>
                <w:sz w:val="24"/>
                <w:szCs w:val="24"/>
              </w:rPr>
              <w:t>E:</w:t>
            </w:r>
            <w:r w:rsidR="00C52CF8" w:rsidRPr="00FF5CDA">
              <w:rPr>
                <w:rFonts w:cstheme="minorHAnsi"/>
                <w:b/>
                <w:sz w:val="24"/>
                <w:szCs w:val="24"/>
              </w:rPr>
              <w:t xml:space="preserve"> Usability of Reports </w:t>
            </w:r>
          </w:p>
        </w:tc>
        <w:tc>
          <w:tcPr>
            <w:tcW w:w="6930" w:type="dxa"/>
          </w:tcPr>
          <w:p w14:paraId="627ED4B9" w14:textId="77777777" w:rsidR="00976065" w:rsidRPr="00FF5CDA" w:rsidRDefault="00F27C43" w:rsidP="000E412F">
            <w:pPr>
              <w:rPr>
                <w:rFonts w:cstheme="minorHAnsi"/>
                <w:sz w:val="24"/>
                <w:szCs w:val="24"/>
              </w:rPr>
            </w:pPr>
            <w:r w:rsidRPr="00FF5CDA">
              <w:rPr>
                <w:rFonts w:cstheme="minorHAnsi"/>
                <w:sz w:val="24"/>
                <w:szCs w:val="24"/>
              </w:rPr>
              <w:t xml:space="preserve">Reports provide </w:t>
            </w:r>
            <w:r w:rsidR="00306B0A" w:rsidRPr="00FF5CDA">
              <w:rPr>
                <w:rFonts w:cstheme="minorHAnsi"/>
                <w:sz w:val="24"/>
                <w:szCs w:val="24"/>
              </w:rPr>
              <w:t>purposeful,</w:t>
            </w:r>
            <w:r w:rsidR="00A04972" w:rsidRPr="00FF5CDA">
              <w:rPr>
                <w:rFonts w:cstheme="minorHAnsi"/>
                <w:sz w:val="24"/>
                <w:szCs w:val="24"/>
              </w:rPr>
              <w:t xml:space="preserve"> accurate </w:t>
            </w:r>
            <w:r w:rsidR="00306B0A" w:rsidRPr="00FF5CDA">
              <w:rPr>
                <w:rFonts w:cstheme="minorHAnsi"/>
                <w:sz w:val="24"/>
                <w:szCs w:val="24"/>
              </w:rPr>
              <w:t>information that</w:t>
            </w:r>
            <w:r w:rsidRPr="00FF5CDA">
              <w:rPr>
                <w:rFonts w:cstheme="minorHAnsi"/>
                <w:sz w:val="24"/>
                <w:szCs w:val="24"/>
              </w:rPr>
              <w:t xml:space="preserve"> is manageable to download, share, and manipulate.  Reports provide directions for specific action, are of varied types </w:t>
            </w:r>
            <w:r w:rsidR="00C52CF8" w:rsidRPr="00FF5CDA">
              <w:rPr>
                <w:rFonts w:cstheme="minorHAnsi"/>
                <w:sz w:val="24"/>
                <w:szCs w:val="24"/>
              </w:rPr>
              <w:t>related to the types of reports,</w:t>
            </w:r>
            <w:r w:rsidRPr="00FF5CDA">
              <w:rPr>
                <w:rFonts w:cstheme="minorHAnsi"/>
                <w:sz w:val="24"/>
                <w:szCs w:val="24"/>
              </w:rPr>
              <w:t xml:space="preserve"> and appropriate for intended audiences. Costs, if applicable, are clarified. </w:t>
            </w:r>
          </w:p>
        </w:tc>
      </w:tr>
      <w:tr w:rsidR="00D45310" w:rsidRPr="00FF5CDA" w14:paraId="0BBB9126" w14:textId="77777777" w:rsidTr="00EE1C5A">
        <w:trPr>
          <w:trHeight w:val="602"/>
        </w:trPr>
        <w:tc>
          <w:tcPr>
            <w:tcW w:w="3870" w:type="dxa"/>
          </w:tcPr>
          <w:p w14:paraId="262BD133" w14:textId="77777777" w:rsidR="00D45310" w:rsidRPr="00FF5CDA" w:rsidRDefault="00D45310" w:rsidP="0067039D">
            <w:pPr>
              <w:rPr>
                <w:rFonts w:cstheme="minorHAnsi"/>
                <w:b/>
                <w:sz w:val="24"/>
                <w:szCs w:val="24"/>
              </w:rPr>
            </w:pPr>
            <w:r w:rsidRPr="00FF5CDA">
              <w:rPr>
                <w:rFonts w:cstheme="minorHAnsi"/>
                <w:b/>
                <w:sz w:val="24"/>
                <w:szCs w:val="24"/>
              </w:rPr>
              <w:t>F:</w:t>
            </w:r>
            <w:r w:rsidR="00E02088" w:rsidRPr="00FF5CDA">
              <w:rPr>
                <w:rFonts w:cstheme="minorHAnsi"/>
                <w:b/>
                <w:sz w:val="24"/>
                <w:szCs w:val="24"/>
              </w:rPr>
              <w:t xml:space="preserve"> A</w:t>
            </w:r>
            <w:r w:rsidR="00A04972" w:rsidRPr="00FF5CDA">
              <w:rPr>
                <w:rFonts w:cstheme="minorHAnsi"/>
                <w:b/>
                <w:sz w:val="24"/>
                <w:szCs w:val="24"/>
              </w:rPr>
              <w:t xml:space="preserve">dministration/Implementation </w:t>
            </w:r>
          </w:p>
          <w:p w14:paraId="7A05679E" w14:textId="77777777" w:rsidR="00976065" w:rsidRPr="00FF5CDA" w:rsidRDefault="00976065" w:rsidP="0067039D">
            <w:pPr>
              <w:rPr>
                <w:rFonts w:cstheme="minorHAnsi"/>
                <w:b/>
                <w:sz w:val="24"/>
                <w:szCs w:val="24"/>
              </w:rPr>
            </w:pPr>
          </w:p>
        </w:tc>
        <w:tc>
          <w:tcPr>
            <w:tcW w:w="6930" w:type="dxa"/>
          </w:tcPr>
          <w:p w14:paraId="3C650D4A" w14:textId="77777777" w:rsidR="00D45310" w:rsidRPr="00FF5CDA" w:rsidRDefault="00E02088" w:rsidP="000E412F">
            <w:pPr>
              <w:rPr>
                <w:rFonts w:cstheme="minorHAnsi"/>
                <w:sz w:val="24"/>
                <w:szCs w:val="24"/>
              </w:rPr>
            </w:pPr>
            <w:r w:rsidRPr="00FF5CDA">
              <w:rPr>
                <w:rFonts w:cstheme="minorHAnsi"/>
                <w:sz w:val="24"/>
                <w:szCs w:val="24"/>
              </w:rPr>
              <w:t xml:space="preserve">Covers details </w:t>
            </w:r>
            <w:r w:rsidR="00F27C43" w:rsidRPr="00FF5CDA">
              <w:rPr>
                <w:rFonts w:cstheme="minorHAnsi"/>
                <w:sz w:val="24"/>
                <w:szCs w:val="24"/>
              </w:rPr>
              <w:t>re</w:t>
            </w:r>
            <w:r w:rsidR="00C61294" w:rsidRPr="00FF5CDA">
              <w:rPr>
                <w:rFonts w:cstheme="minorHAnsi"/>
                <w:sz w:val="24"/>
                <w:szCs w:val="24"/>
              </w:rPr>
              <w:t>lated to costs</w:t>
            </w:r>
            <w:r w:rsidR="00306B0A" w:rsidRPr="00FF5CDA">
              <w:rPr>
                <w:rFonts w:cstheme="minorHAnsi"/>
                <w:sz w:val="24"/>
                <w:szCs w:val="24"/>
              </w:rPr>
              <w:t>, administering</w:t>
            </w:r>
            <w:r w:rsidR="00C61294" w:rsidRPr="00FF5CDA">
              <w:rPr>
                <w:rFonts w:cstheme="minorHAnsi"/>
                <w:sz w:val="24"/>
                <w:szCs w:val="24"/>
              </w:rPr>
              <w:t xml:space="preserve"> </w:t>
            </w:r>
            <w:r w:rsidR="00F27C43" w:rsidRPr="00FF5CDA">
              <w:rPr>
                <w:rFonts w:cstheme="minorHAnsi"/>
                <w:sz w:val="24"/>
                <w:szCs w:val="24"/>
              </w:rPr>
              <w:t>the assessment, scoring,</w:t>
            </w:r>
            <w:r w:rsidR="00AB28EE" w:rsidRPr="00FF5CDA">
              <w:rPr>
                <w:rFonts w:cstheme="minorHAnsi"/>
                <w:sz w:val="24"/>
                <w:szCs w:val="24"/>
              </w:rPr>
              <w:t xml:space="preserve"> directions given </w:t>
            </w:r>
            <w:r w:rsidR="00F27C43" w:rsidRPr="00FF5CDA">
              <w:rPr>
                <w:rFonts w:cstheme="minorHAnsi"/>
                <w:sz w:val="24"/>
                <w:szCs w:val="24"/>
              </w:rPr>
              <w:t xml:space="preserve">and professional learning needed. </w:t>
            </w:r>
          </w:p>
        </w:tc>
      </w:tr>
    </w:tbl>
    <w:p w14:paraId="35BC1A4C" w14:textId="77777777" w:rsidR="00FF5CDA" w:rsidRDefault="00FF5CDA" w:rsidP="000E412F">
      <w:pPr>
        <w:pStyle w:val="Default"/>
        <w:rPr>
          <w:rFonts w:asciiTheme="minorHAnsi" w:hAnsiTheme="minorHAnsi" w:cstheme="minorHAnsi"/>
          <w:b/>
        </w:rPr>
      </w:pPr>
    </w:p>
    <w:p w14:paraId="0C49B7FE" w14:textId="77777777" w:rsidR="00EE1C5A" w:rsidRDefault="00EE1C5A" w:rsidP="000E412F">
      <w:pPr>
        <w:pStyle w:val="Default"/>
        <w:rPr>
          <w:rFonts w:asciiTheme="minorHAnsi" w:hAnsiTheme="minorHAnsi" w:cstheme="minorHAnsi"/>
          <w:b/>
        </w:rPr>
      </w:pPr>
    </w:p>
    <w:p w14:paraId="032451B6" w14:textId="77777777" w:rsidR="00FF5CDA" w:rsidRDefault="00EE1C5A" w:rsidP="00EE1C5A">
      <w:pPr>
        <w:pStyle w:val="Heading1"/>
      </w:pPr>
      <w:bookmarkStart w:id="3" w:name="_Hlk502140599"/>
      <w:r w:rsidRPr="00FF5CDA">
        <w:t>Weighting the Criterion</w:t>
      </w:r>
    </w:p>
    <w:p w14:paraId="235F5CB4" w14:textId="77777777" w:rsidR="00EE1C5A" w:rsidRPr="00FF5CDA" w:rsidRDefault="00EE1C5A" w:rsidP="00EE1C5A">
      <w:pPr>
        <w:pStyle w:val="Default"/>
        <w:rPr>
          <w:rFonts w:asciiTheme="minorHAnsi" w:hAnsiTheme="minorHAnsi" w:cstheme="minorHAnsi"/>
        </w:rPr>
      </w:pPr>
      <w:r w:rsidRPr="00FF5CDA">
        <w:rPr>
          <w:rFonts w:asciiTheme="minorHAnsi" w:hAnsiTheme="minorHAnsi" w:cstheme="minorHAnsi"/>
        </w:rPr>
        <w:t xml:space="preserve">Weighting each criterion helps a group to decide what is most important among the criteria they are considering and helps to narrow down the assessment options. Districts should determine their own weighting scale such as 0-3, 0-5, or another scale.  </w:t>
      </w:r>
    </w:p>
    <w:p w14:paraId="1C7437F7" w14:textId="77777777" w:rsidR="00EE1C5A" w:rsidRPr="00FF5CDA" w:rsidRDefault="00EE1C5A" w:rsidP="00EE1C5A">
      <w:pPr>
        <w:pStyle w:val="Default"/>
        <w:rPr>
          <w:rFonts w:asciiTheme="minorHAnsi" w:hAnsiTheme="minorHAnsi" w:cstheme="minorHAnsi"/>
        </w:rPr>
      </w:pPr>
    </w:p>
    <w:p w14:paraId="3193CFA7" w14:textId="77777777" w:rsidR="00FF5CDA" w:rsidRDefault="00EE1C5A" w:rsidP="00EE1C5A">
      <w:pPr>
        <w:pStyle w:val="Default"/>
        <w:rPr>
          <w:rFonts w:asciiTheme="minorHAnsi" w:hAnsiTheme="minorHAnsi" w:cstheme="minorHAnsi"/>
          <w:b/>
        </w:rPr>
      </w:pPr>
      <w:r w:rsidRPr="00FF5CDA">
        <w:rPr>
          <w:rFonts w:asciiTheme="minorHAnsi" w:hAnsiTheme="minorHAnsi" w:cstheme="minorHAnsi"/>
        </w:rPr>
        <w:lastRenderedPageBreak/>
        <w:t>In the sample below, the criteria have been weighted using a 0-5 scale.  Weight is NOT a ranking. Consider each criterion on its own merits.</w:t>
      </w:r>
    </w:p>
    <w:bookmarkEnd w:id="3"/>
    <w:p w14:paraId="0E921A1B" w14:textId="77777777" w:rsidR="00FF5CDA" w:rsidRPr="00FF5CDA" w:rsidRDefault="00FF5CDA" w:rsidP="000E412F">
      <w:pPr>
        <w:pStyle w:val="Default"/>
        <w:rPr>
          <w:rFonts w:asciiTheme="minorHAnsi" w:hAnsiTheme="minorHAnsi" w:cstheme="minorHAnsi"/>
          <w:b/>
        </w:rPr>
      </w:pPr>
    </w:p>
    <w:tbl>
      <w:tblPr>
        <w:tblStyle w:val="TableGrid"/>
        <w:tblW w:w="0" w:type="auto"/>
        <w:tblInd w:w="108" w:type="dxa"/>
        <w:tblLook w:val="04A0" w:firstRow="1" w:lastRow="0" w:firstColumn="1" w:lastColumn="0" w:noHBand="0" w:noVBand="1"/>
      </w:tblPr>
      <w:tblGrid>
        <w:gridCol w:w="7200"/>
        <w:gridCol w:w="3600"/>
      </w:tblGrid>
      <w:tr w:rsidR="000E412F" w:rsidRPr="00FF5CDA" w14:paraId="73F9924D" w14:textId="77777777" w:rsidTr="00EE1C5A">
        <w:tc>
          <w:tcPr>
            <w:tcW w:w="7200" w:type="dxa"/>
            <w:shd w:val="clear" w:color="auto" w:fill="0265AC" w:themeFill="accent4"/>
          </w:tcPr>
          <w:p w14:paraId="16002885" w14:textId="77777777" w:rsidR="000E412F" w:rsidRPr="00FF5CDA" w:rsidRDefault="000E412F" w:rsidP="000E412F">
            <w:pPr>
              <w:jc w:val="center"/>
              <w:rPr>
                <w:rFonts w:cstheme="minorHAnsi"/>
                <w:b/>
                <w:color w:val="FFFFFF" w:themeColor="background1"/>
                <w:sz w:val="24"/>
                <w:szCs w:val="24"/>
              </w:rPr>
            </w:pPr>
            <w:r w:rsidRPr="00FF5CDA">
              <w:rPr>
                <w:rFonts w:cstheme="minorHAnsi"/>
                <w:b/>
                <w:color w:val="FFFFFF" w:themeColor="background1"/>
                <w:sz w:val="24"/>
                <w:szCs w:val="24"/>
              </w:rPr>
              <w:t>Criteria</w:t>
            </w:r>
          </w:p>
        </w:tc>
        <w:tc>
          <w:tcPr>
            <w:tcW w:w="3600" w:type="dxa"/>
            <w:shd w:val="clear" w:color="auto" w:fill="0265AC" w:themeFill="accent4"/>
          </w:tcPr>
          <w:p w14:paraId="1F1F3E53" w14:textId="77777777" w:rsidR="000E412F" w:rsidRPr="00FF5CDA" w:rsidRDefault="000E412F" w:rsidP="000E412F">
            <w:pPr>
              <w:jc w:val="center"/>
              <w:rPr>
                <w:rFonts w:cstheme="minorHAnsi"/>
                <w:b/>
                <w:color w:val="FFFFFF" w:themeColor="background1"/>
                <w:sz w:val="24"/>
                <w:szCs w:val="24"/>
              </w:rPr>
            </w:pPr>
            <w:r w:rsidRPr="00FF5CDA">
              <w:rPr>
                <w:rFonts w:cstheme="minorHAnsi"/>
                <w:b/>
                <w:color w:val="FFFFFF" w:themeColor="background1"/>
                <w:sz w:val="24"/>
                <w:szCs w:val="24"/>
              </w:rPr>
              <w:t>Weight 0-5</w:t>
            </w:r>
          </w:p>
          <w:p w14:paraId="0CA6BEFC" w14:textId="77777777" w:rsidR="000E412F" w:rsidRPr="00FF5CDA" w:rsidRDefault="000E412F" w:rsidP="000E412F">
            <w:pPr>
              <w:jc w:val="center"/>
              <w:rPr>
                <w:rFonts w:cstheme="minorHAnsi"/>
                <w:color w:val="FFFFFF" w:themeColor="background1"/>
                <w:sz w:val="24"/>
                <w:szCs w:val="24"/>
              </w:rPr>
            </w:pPr>
            <w:r w:rsidRPr="00FF5CDA">
              <w:rPr>
                <w:rFonts w:cstheme="minorHAnsi"/>
                <w:color w:val="FFFFFF" w:themeColor="background1"/>
                <w:sz w:val="24"/>
                <w:szCs w:val="24"/>
              </w:rPr>
              <w:t>(5 being high)</w:t>
            </w:r>
          </w:p>
        </w:tc>
      </w:tr>
      <w:tr w:rsidR="000E412F" w:rsidRPr="00FF5CDA" w14:paraId="005A160C" w14:textId="77777777" w:rsidTr="00EE1C5A">
        <w:trPr>
          <w:trHeight w:val="314"/>
        </w:trPr>
        <w:tc>
          <w:tcPr>
            <w:tcW w:w="7200" w:type="dxa"/>
          </w:tcPr>
          <w:p w14:paraId="486E7C1F" w14:textId="77777777" w:rsidR="000E412F" w:rsidRPr="00FF5CDA" w:rsidRDefault="000E412F" w:rsidP="003F1B77">
            <w:pPr>
              <w:rPr>
                <w:rFonts w:cstheme="minorHAnsi"/>
                <w:sz w:val="24"/>
                <w:szCs w:val="24"/>
              </w:rPr>
            </w:pPr>
            <w:r w:rsidRPr="00FF5CDA">
              <w:rPr>
                <w:rFonts w:cstheme="minorHAnsi"/>
                <w:sz w:val="24"/>
                <w:szCs w:val="24"/>
              </w:rPr>
              <w:t xml:space="preserve">A: </w:t>
            </w:r>
            <w:r w:rsidR="007173A9" w:rsidRPr="00FF5CDA">
              <w:rPr>
                <w:rFonts w:cstheme="minorHAnsi"/>
                <w:iCs/>
                <w:sz w:val="24"/>
                <w:szCs w:val="24"/>
              </w:rPr>
              <w:t xml:space="preserve">Purpose </w:t>
            </w:r>
            <w:r w:rsidR="00127DE6" w:rsidRPr="00FF5CDA">
              <w:rPr>
                <w:rFonts w:cstheme="minorHAnsi"/>
                <w:iCs/>
                <w:sz w:val="24"/>
                <w:szCs w:val="24"/>
              </w:rPr>
              <w:t xml:space="preserve"> </w:t>
            </w:r>
          </w:p>
        </w:tc>
        <w:tc>
          <w:tcPr>
            <w:tcW w:w="3600" w:type="dxa"/>
          </w:tcPr>
          <w:p w14:paraId="519C9DAF" w14:textId="77777777" w:rsidR="000E412F" w:rsidRPr="00FF5CDA" w:rsidRDefault="00CC72E3" w:rsidP="00CC72E3">
            <w:pPr>
              <w:jc w:val="center"/>
              <w:rPr>
                <w:rFonts w:cstheme="minorHAnsi"/>
                <w:sz w:val="24"/>
                <w:szCs w:val="24"/>
              </w:rPr>
            </w:pPr>
            <w:r w:rsidRPr="00FF5CDA">
              <w:rPr>
                <w:rFonts w:cstheme="minorHAnsi"/>
                <w:sz w:val="24"/>
                <w:szCs w:val="24"/>
              </w:rPr>
              <w:t>5</w:t>
            </w:r>
          </w:p>
        </w:tc>
      </w:tr>
      <w:tr w:rsidR="000E412F" w:rsidRPr="00FF5CDA" w14:paraId="092A06D3" w14:textId="77777777" w:rsidTr="00EE1C5A">
        <w:tc>
          <w:tcPr>
            <w:tcW w:w="7200" w:type="dxa"/>
          </w:tcPr>
          <w:p w14:paraId="1B0C8B2D" w14:textId="77777777" w:rsidR="000E412F" w:rsidRPr="00FF5CDA" w:rsidRDefault="000E412F" w:rsidP="00127DE6">
            <w:pPr>
              <w:rPr>
                <w:rFonts w:cstheme="minorHAnsi"/>
                <w:sz w:val="24"/>
                <w:szCs w:val="24"/>
              </w:rPr>
            </w:pPr>
            <w:r w:rsidRPr="00FF5CDA">
              <w:rPr>
                <w:rFonts w:cstheme="minorHAnsi"/>
                <w:sz w:val="24"/>
                <w:szCs w:val="24"/>
              </w:rPr>
              <w:t xml:space="preserve">B: </w:t>
            </w:r>
            <w:r w:rsidR="00130FDC" w:rsidRPr="00FF5CDA">
              <w:rPr>
                <w:rFonts w:cstheme="minorHAnsi"/>
                <w:sz w:val="24"/>
                <w:szCs w:val="24"/>
              </w:rPr>
              <w:t>T</w:t>
            </w:r>
            <w:r w:rsidR="00127DE6" w:rsidRPr="00FF5CDA">
              <w:rPr>
                <w:rFonts w:cstheme="minorHAnsi"/>
                <w:sz w:val="24"/>
                <w:szCs w:val="24"/>
              </w:rPr>
              <w:t xml:space="preserve">echnical </w:t>
            </w:r>
            <w:r w:rsidR="007173A9" w:rsidRPr="00FF5CDA">
              <w:rPr>
                <w:rFonts w:cstheme="minorHAnsi"/>
                <w:sz w:val="24"/>
                <w:szCs w:val="24"/>
              </w:rPr>
              <w:t xml:space="preserve">Manuals </w:t>
            </w:r>
            <w:r w:rsidR="00130FDC" w:rsidRPr="00FF5CDA">
              <w:rPr>
                <w:rFonts w:cstheme="minorHAnsi"/>
                <w:sz w:val="24"/>
                <w:szCs w:val="24"/>
              </w:rPr>
              <w:t xml:space="preserve"> </w:t>
            </w:r>
          </w:p>
        </w:tc>
        <w:tc>
          <w:tcPr>
            <w:tcW w:w="3600" w:type="dxa"/>
          </w:tcPr>
          <w:p w14:paraId="4B43F565" w14:textId="77777777" w:rsidR="000E412F" w:rsidRPr="00FF5CDA" w:rsidRDefault="00130FDC" w:rsidP="000E412F">
            <w:pPr>
              <w:jc w:val="center"/>
              <w:rPr>
                <w:rFonts w:cstheme="minorHAnsi"/>
                <w:sz w:val="24"/>
                <w:szCs w:val="24"/>
              </w:rPr>
            </w:pPr>
            <w:r w:rsidRPr="00FF5CDA">
              <w:rPr>
                <w:rFonts w:cstheme="minorHAnsi"/>
                <w:sz w:val="24"/>
                <w:szCs w:val="24"/>
              </w:rPr>
              <w:t>3</w:t>
            </w:r>
          </w:p>
        </w:tc>
      </w:tr>
      <w:tr w:rsidR="000E412F" w:rsidRPr="00FF5CDA" w14:paraId="42204866" w14:textId="77777777" w:rsidTr="00EE1C5A">
        <w:tc>
          <w:tcPr>
            <w:tcW w:w="7200" w:type="dxa"/>
          </w:tcPr>
          <w:p w14:paraId="2C548C0B" w14:textId="77777777" w:rsidR="000E412F" w:rsidRPr="00FF5CDA" w:rsidRDefault="007173A9" w:rsidP="000E412F">
            <w:pPr>
              <w:rPr>
                <w:rFonts w:cstheme="minorHAnsi"/>
                <w:sz w:val="24"/>
                <w:szCs w:val="24"/>
              </w:rPr>
            </w:pPr>
            <w:r w:rsidRPr="00FF5CDA">
              <w:rPr>
                <w:rFonts w:cstheme="minorHAnsi"/>
                <w:sz w:val="24"/>
                <w:szCs w:val="24"/>
              </w:rPr>
              <w:t xml:space="preserve">C: Content/Skill Alignment </w:t>
            </w:r>
            <w:r w:rsidR="00130FDC" w:rsidRPr="00FF5CDA">
              <w:rPr>
                <w:rFonts w:cstheme="minorHAnsi"/>
                <w:sz w:val="24"/>
                <w:szCs w:val="24"/>
              </w:rPr>
              <w:t xml:space="preserve"> </w:t>
            </w:r>
          </w:p>
        </w:tc>
        <w:tc>
          <w:tcPr>
            <w:tcW w:w="3600" w:type="dxa"/>
          </w:tcPr>
          <w:p w14:paraId="428D4F19" w14:textId="77777777" w:rsidR="000E412F" w:rsidRPr="00FF5CDA" w:rsidRDefault="001679B2" w:rsidP="000E412F">
            <w:pPr>
              <w:jc w:val="center"/>
              <w:rPr>
                <w:rFonts w:cstheme="minorHAnsi"/>
                <w:sz w:val="24"/>
                <w:szCs w:val="24"/>
              </w:rPr>
            </w:pPr>
            <w:r w:rsidRPr="00FF5CDA">
              <w:rPr>
                <w:rFonts w:cstheme="minorHAnsi"/>
                <w:sz w:val="24"/>
                <w:szCs w:val="24"/>
              </w:rPr>
              <w:t>5</w:t>
            </w:r>
          </w:p>
        </w:tc>
      </w:tr>
      <w:tr w:rsidR="000E412F" w:rsidRPr="00FF5CDA" w14:paraId="64A05DD4" w14:textId="77777777" w:rsidTr="00EE1C5A">
        <w:tc>
          <w:tcPr>
            <w:tcW w:w="7200" w:type="dxa"/>
          </w:tcPr>
          <w:p w14:paraId="6B86547B" w14:textId="77777777" w:rsidR="000E412F" w:rsidRPr="00FF5CDA" w:rsidRDefault="007173A9" w:rsidP="000E412F">
            <w:pPr>
              <w:rPr>
                <w:rFonts w:cstheme="minorHAnsi"/>
                <w:sz w:val="24"/>
                <w:szCs w:val="24"/>
              </w:rPr>
            </w:pPr>
            <w:r w:rsidRPr="00FF5CDA">
              <w:rPr>
                <w:rFonts w:cstheme="minorHAnsi"/>
                <w:sz w:val="24"/>
                <w:szCs w:val="24"/>
              </w:rPr>
              <w:t>D</w:t>
            </w:r>
            <w:r w:rsidR="00EC03B3" w:rsidRPr="00FF5CDA">
              <w:rPr>
                <w:rFonts w:cstheme="minorHAnsi"/>
                <w:sz w:val="24"/>
                <w:szCs w:val="24"/>
              </w:rPr>
              <w:t>.</w:t>
            </w:r>
            <w:r w:rsidRPr="00FF5CDA">
              <w:rPr>
                <w:rFonts w:cstheme="minorHAnsi"/>
                <w:sz w:val="24"/>
                <w:szCs w:val="24"/>
              </w:rPr>
              <w:t xml:space="preserve"> Rigor Alignment </w:t>
            </w:r>
            <w:r w:rsidR="001679B2" w:rsidRPr="00FF5CDA">
              <w:rPr>
                <w:rFonts w:cstheme="minorHAnsi"/>
                <w:sz w:val="24"/>
                <w:szCs w:val="24"/>
              </w:rPr>
              <w:t xml:space="preserve"> </w:t>
            </w:r>
          </w:p>
        </w:tc>
        <w:tc>
          <w:tcPr>
            <w:tcW w:w="3600" w:type="dxa"/>
          </w:tcPr>
          <w:p w14:paraId="1B63F450" w14:textId="77777777" w:rsidR="000E412F" w:rsidRPr="00FF5CDA" w:rsidRDefault="009F2CC8" w:rsidP="000E412F">
            <w:pPr>
              <w:jc w:val="center"/>
              <w:rPr>
                <w:rFonts w:cstheme="minorHAnsi"/>
                <w:sz w:val="24"/>
                <w:szCs w:val="24"/>
              </w:rPr>
            </w:pPr>
            <w:r w:rsidRPr="00FF5CDA">
              <w:rPr>
                <w:rFonts w:cstheme="minorHAnsi"/>
                <w:sz w:val="24"/>
                <w:szCs w:val="24"/>
              </w:rPr>
              <w:t>5</w:t>
            </w:r>
          </w:p>
        </w:tc>
      </w:tr>
      <w:tr w:rsidR="00EB4530" w:rsidRPr="00FF5CDA" w14:paraId="4E0F8B83" w14:textId="77777777" w:rsidTr="00EE1C5A">
        <w:tc>
          <w:tcPr>
            <w:tcW w:w="7200" w:type="dxa"/>
          </w:tcPr>
          <w:p w14:paraId="773C73C4" w14:textId="77777777" w:rsidR="00B9508D" w:rsidRPr="00FF5CDA" w:rsidRDefault="00E84DF2" w:rsidP="00FB71A8">
            <w:pPr>
              <w:pStyle w:val="ListParagraph"/>
              <w:ind w:left="0"/>
              <w:rPr>
                <w:rFonts w:cstheme="minorHAnsi"/>
                <w:sz w:val="24"/>
                <w:szCs w:val="24"/>
              </w:rPr>
            </w:pPr>
            <w:r w:rsidRPr="00FF5CDA">
              <w:rPr>
                <w:rFonts w:cstheme="minorHAnsi"/>
                <w:sz w:val="24"/>
                <w:szCs w:val="24"/>
              </w:rPr>
              <w:t>E:</w:t>
            </w:r>
            <w:r w:rsidR="00F27C43" w:rsidRPr="00FF5CDA">
              <w:rPr>
                <w:rFonts w:cstheme="minorHAnsi"/>
                <w:sz w:val="24"/>
                <w:szCs w:val="24"/>
              </w:rPr>
              <w:t xml:space="preserve"> </w:t>
            </w:r>
            <w:r w:rsidR="00647C0E" w:rsidRPr="00FF5CDA">
              <w:rPr>
                <w:rFonts w:cstheme="minorHAnsi"/>
                <w:sz w:val="24"/>
                <w:szCs w:val="24"/>
              </w:rPr>
              <w:t xml:space="preserve">Usability of Reports </w:t>
            </w:r>
          </w:p>
        </w:tc>
        <w:tc>
          <w:tcPr>
            <w:tcW w:w="3600" w:type="dxa"/>
          </w:tcPr>
          <w:p w14:paraId="653219AA" w14:textId="77777777" w:rsidR="00EB4530" w:rsidRPr="00FF5CDA" w:rsidRDefault="00647C0E" w:rsidP="000E412F">
            <w:pPr>
              <w:jc w:val="center"/>
              <w:rPr>
                <w:rFonts w:cstheme="minorHAnsi"/>
                <w:sz w:val="24"/>
                <w:szCs w:val="24"/>
              </w:rPr>
            </w:pPr>
            <w:r w:rsidRPr="00FF5CDA">
              <w:rPr>
                <w:rFonts w:cstheme="minorHAnsi"/>
                <w:sz w:val="24"/>
                <w:szCs w:val="24"/>
              </w:rPr>
              <w:t>4</w:t>
            </w:r>
          </w:p>
        </w:tc>
      </w:tr>
      <w:tr w:rsidR="00EB4530" w:rsidRPr="00FF5CDA" w14:paraId="4936CD14" w14:textId="77777777" w:rsidTr="00EE1C5A">
        <w:tc>
          <w:tcPr>
            <w:tcW w:w="7200" w:type="dxa"/>
          </w:tcPr>
          <w:p w14:paraId="45680AFD" w14:textId="77777777" w:rsidR="000C4CD8" w:rsidRPr="00FF5CDA" w:rsidRDefault="000C4CD8" w:rsidP="00BB0921">
            <w:pPr>
              <w:pStyle w:val="ListParagraph"/>
              <w:ind w:left="0" w:right="3032"/>
              <w:rPr>
                <w:rFonts w:cstheme="minorHAnsi"/>
                <w:sz w:val="24"/>
                <w:szCs w:val="24"/>
              </w:rPr>
            </w:pPr>
            <w:r w:rsidRPr="00FF5CDA">
              <w:rPr>
                <w:rFonts w:cstheme="minorHAnsi"/>
                <w:sz w:val="24"/>
                <w:szCs w:val="24"/>
              </w:rPr>
              <w:t>F:</w:t>
            </w:r>
            <w:r w:rsidR="00EC03B3" w:rsidRPr="00FF5CDA">
              <w:rPr>
                <w:rFonts w:cstheme="minorHAnsi"/>
                <w:sz w:val="24"/>
                <w:szCs w:val="24"/>
              </w:rPr>
              <w:t xml:space="preserve"> </w:t>
            </w:r>
            <w:r w:rsidR="00BB0921" w:rsidRPr="00FF5CDA">
              <w:rPr>
                <w:rFonts w:cstheme="minorHAnsi"/>
                <w:sz w:val="24"/>
                <w:szCs w:val="24"/>
              </w:rPr>
              <w:t>Administration/Implementation</w:t>
            </w:r>
          </w:p>
        </w:tc>
        <w:tc>
          <w:tcPr>
            <w:tcW w:w="3600" w:type="dxa"/>
          </w:tcPr>
          <w:p w14:paraId="437A630D" w14:textId="77777777" w:rsidR="00EB4530" w:rsidRPr="00FF5CDA" w:rsidRDefault="00647C0E" w:rsidP="000E412F">
            <w:pPr>
              <w:jc w:val="center"/>
              <w:rPr>
                <w:rFonts w:cstheme="minorHAnsi"/>
                <w:sz w:val="24"/>
                <w:szCs w:val="24"/>
              </w:rPr>
            </w:pPr>
            <w:r w:rsidRPr="00FF5CDA">
              <w:rPr>
                <w:rFonts w:cstheme="minorHAnsi"/>
                <w:sz w:val="24"/>
                <w:szCs w:val="24"/>
              </w:rPr>
              <w:t>4</w:t>
            </w:r>
          </w:p>
        </w:tc>
      </w:tr>
      <w:tr w:rsidR="00A477DB" w:rsidRPr="00FF5CDA" w14:paraId="1F93572B" w14:textId="77777777" w:rsidTr="00EE1C5A">
        <w:trPr>
          <w:trHeight w:val="251"/>
        </w:trPr>
        <w:tc>
          <w:tcPr>
            <w:tcW w:w="7200" w:type="dxa"/>
          </w:tcPr>
          <w:p w14:paraId="56664C8F" w14:textId="77777777" w:rsidR="00B74867" w:rsidRPr="00FF5CDA" w:rsidRDefault="00B74867" w:rsidP="00EC03B3">
            <w:pPr>
              <w:pStyle w:val="ListParagraph"/>
              <w:numPr>
                <w:ilvl w:val="0"/>
                <w:numId w:val="2"/>
              </w:numPr>
              <w:ind w:left="0" w:right="3032"/>
              <w:rPr>
                <w:rFonts w:cstheme="minorHAnsi"/>
                <w:sz w:val="24"/>
                <w:szCs w:val="24"/>
              </w:rPr>
            </w:pPr>
            <w:r w:rsidRPr="00FF5CDA">
              <w:rPr>
                <w:rFonts w:cstheme="minorHAnsi"/>
                <w:sz w:val="24"/>
                <w:szCs w:val="24"/>
              </w:rPr>
              <w:t xml:space="preserve">Cost </w:t>
            </w:r>
          </w:p>
        </w:tc>
        <w:tc>
          <w:tcPr>
            <w:tcW w:w="3600" w:type="dxa"/>
          </w:tcPr>
          <w:p w14:paraId="2D93F10D" w14:textId="77777777" w:rsidR="00A477DB" w:rsidRPr="00FF5CDA" w:rsidRDefault="001D1E04" w:rsidP="000E412F">
            <w:pPr>
              <w:jc w:val="center"/>
              <w:rPr>
                <w:rFonts w:cstheme="minorHAnsi"/>
                <w:sz w:val="24"/>
                <w:szCs w:val="24"/>
              </w:rPr>
            </w:pPr>
            <w:r w:rsidRPr="00FF5CDA">
              <w:rPr>
                <w:rFonts w:cstheme="minorHAnsi"/>
                <w:sz w:val="24"/>
                <w:szCs w:val="24"/>
              </w:rPr>
              <w:t>4</w:t>
            </w:r>
          </w:p>
        </w:tc>
      </w:tr>
    </w:tbl>
    <w:p w14:paraId="7283BF1F" w14:textId="77777777" w:rsidR="001D6270" w:rsidRDefault="001D6270" w:rsidP="000E412F">
      <w:pPr>
        <w:pStyle w:val="Default"/>
        <w:rPr>
          <w:rFonts w:asciiTheme="minorHAnsi" w:hAnsiTheme="minorHAnsi" w:cstheme="minorHAnsi"/>
        </w:rPr>
      </w:pPr>
    </w:p>
    <w:p w14:paraId="4347F26F" w14:textId="77777777" w:rsidR="00EE1C5A" w:rsidRDefault="00EE1C5A" w:rsidP="00EE1C5A">
      <w:pPr>
        <w:pStyle w:val="Heading1"/>
      </w:pPr>
      <w:bookmarkStart w:id="4" w:name="_Hlk502147260"/>
      <w:r w:rsidRPr="00FF5CDA">
        <w:t>Criteria Rating and Weighting across Three Assessments</w:t>
      </w:r>
    </w:p>
    <w:bookmarkEnd w:id="4"/>
    <w:p w14:paraId="3A2C7500" w14:textId="77777777" w:rsidR="00EE1C5A" w:rsidRPr="00EE1C5A" w:rsidRDefault="00EE1C5A" w:rsidP="00EE1C5A">
      <w:r w:rsidRPr="00FF5CDA">
        <w:rPr>
          <w:rFonts w:cstheme="minorHAnsi"/>
          <w:sz w:val="24"/>
          <w:szCs w:val="24"/>
        </w:rPr>
        <w:t xml:space="preserve">Once the weighting scale has been agreed upon, it will be applied to each of the assessments being considered. Next a rating scale indicating to what degree each criterion is met by each assessment option is applied. The chart below demonstrates a ranking scale of </w:t>
      </w:r>
      <w:r w:rsidRPr="00FF5CDA">
        <w:rPr>
          <w:rFonts w:cstheme="minorHAnsi"/>
          <w:b/>
          <w:sz w:val="24"/>
          <w:szCs w:val="24"/>
        </w:rPr>
        <w:t>1-3</w:t>
      </w:r>
      <w:r w:rsidRPr="00FF5CDA">
        <w:rPr>
          <w:rFonts w:cstheme="minorHAnsi"/>
          <w:sz w:val="24"/>
          <w:szCs w:val="24"/>
        </w:rPr>
        <w:t xml:space="preserve"> for each criterion multiplied by the weighted value previously determined by the district that indicates importance of the criteria.</w:t>
      </w:r>
    </w:p>
    <w:tbl>
      <w:tblPr>
        <w:tblStyle w:val="TableGrid"/>
        <w:tblW w:w="0" w:type="auto"/>
        <w:tblInd w:w="108" w:type="dxa"/>
        <w:tblLook w:val="04A0" w:firstRow="1" w:lastRow="0" w:firstColumn="1" w:lastColumn="0" w:noHBand="0" w:noVBand="1"/>
      </w:tblPr>
      <w:tblGrid>
        <w:gridCol w:w="4500"/>
        <w:gridCol w:w="1980"/>
        <w:gridCol w:w="2070"/>
        <w:gridCol w:w="2340"/>
      </w:tblGrid>
      <w:tr w:rsidR="00033303" w:rsidRPr="00FF5CDA" w14:paraId="7A09B734" w14:textId="77777777" w:rsidTr="006C5689">
        <w:tc>
          <w:tcPr>
            <w:tcW w:w="4500" w:type="dxa"/>
            <w:shd w:val="clear" w:color="auto" w:fill="0265AC" w:themeFill="accent4"/>
          </w:tcPr>
          <w:p w14:paraId="56915152" w14:textId="77777777" w:rsidR="000E412F" w:rsidRPr="00FF5CDA" w:rsidRDefault="000E412F" w:rsidP="00D33213">
            <w:pPr>
              <w:tabs>
                <w:tab w:val="left" w:pos="0"/>
              </w:tabs>
              <w:ind w:left="-90"/>
              <w:jc w:val="center"/>
              <w:rPr>
                <w:rFonts w:cstheme="minorHAnsi"/>
                <w:b/>
                <w:color w:val="FFFFFF" w:themeColor="background1"/>
                <w:sz w:val="24"/>
                <w:szCs w:val="24"/>
              </w:rPr>
            </w:pPr>
            <w:r w:rsidRPr="00FF5CDA">
              <w:rPr>
                <w:rFonts w:cstheme="minorHAnsi"/>
                <w:b/>
                <w:color w:val="FFFFFF" w:themeColor="background1"/>
                <w:sz w:val="24"/>
                <w:szCs w:val="24"/>
              </w:rPr>
              <w:t>Criteria</w:t>
            </w:r>
            <w:r w:rsidR="009F26DF" w:rsidRPr="00FF5CDA">
              <w:rPr>
                <w:rFonts w:cstheme="minorHAnsi"/>
                <w:b/>
                <w:color w:val="FFFFFF" w:themeColor="background1"/>
                <w:sz w:val="24"/>
                <w:szCs w:val="24"/>
              </w:rPr>
              <w:t xml:space="preserve"> and </w:t>
            </w:r>
            <w:r w:rsidRPr="00FF5CDA">
              <w:rPr>
                <w:rFonts w:cstheme="minorHAnsi"/>
                <w:b/>
                <w:color w:val="FFFFFF" w:themeColor="background1"/>
                <w:sz w:val="24"/>
                <w:szCs w:val="24"/>
              </w:rPr>
              <w:t>Weight</w:t>
            </w:r>
            <w:r w:rsidR="008A07BE" w:rsidRPr="00FF5CDA">
              <w:rPr>
                <w:rFonts w:cstheme="minorHAnsi"/>
                <w:b/>
                <w:color w:val="FFFFFF" w:themeColor="background1"/>
                <w:sz w:val="24"/>
                <w:szCs w:val="24"/>
              </w:rPr>
              <w:t>ing Factor</w:t>
            </w:r>
          </w:p>
          <w:p w14:paraId="1FE9AC34" w14:textId="77777777" w:rsidR="000E412F" w:rsidRPr="00FF5CDA" w:rsidRDefault="000E412F" w:rsidP="00D33213">
            <w:pPr>
              <w:tabs>
                <w:tab w:val="left" w:pos="0"/>
              </w:tabs>
              <w:ind w:left="-90"/>
              <w:jc w:val="center"/>
              <w:rPr>
                <w:rFonts w:cstheme="minorHAnsi"/>
                <w:color w:val="FFFFFF" w:themeColor="background1"/>
                <w:sz w:val="24"/>
                <w:szCs w:val="24"/>
              </w:rPr>
            </w:pPr>
          </w:p>
        </w:tc>
        <w:tc>
          <w:tcPr>
            <w:tcW w:w="1980" w:type="dxa"/>
            <w:shd w:val="clear" w:color="auto" w:fill="0265AC" w:themeFill="accent4"/>
          </w:tcPr>
          <w:p w14:paraId="62801291" w14:textId="77777777" w:rsidR="00A3272B" w:rsidRPr="00FF5CDA" w:rsidRDefault="00F263CA" w:rsidP="000E412F">
            <w:pPr>
              <w:jc w:val="center"/>
              <w:rPr>
                <w:rFonts w:cstheme="minorHAnsi"/>
                <w:b/>
                <w:color w:val="FFFFFF" w:themeColor="background1"/>
                <w:sz w:val="24"/>
                <w:szCs w:val="24"/>
              </w:rPr>
            </w:pPr>
            <w:r w:rsidRPr="00FF5CDA">
              <w:rPr>
                <w:rFonts w:cstheme="minorHAnsi"/>
                <w:b/>
                <w:color w:val="FFFFFF" w:themeColor="background1"/>
                <w:sz w:val="24"/>
                <w:szCs w:val="24"/>
              </w:rPr>
              <w:t xml:space="preserve">Assessment </w:t>
            </w:r>
            <w:r w:rsidR="003F1B77" w:rsidRPr="00FF5CDA">
              <w:rPr>
                <w:rFonts w:cstheme="minorHAnsi"/>
                <w:b/>
                <w:color w:val="FFFFFF" w:themeColor="background1"/>
                <w:sz w:val="24"/>
                <w:szCs w:val="24"/>
              </w:rPr>
              <w:t xml:space="preserve"> # 1 </w:t>
            </w:r>
          </w:p>
          <w:p w14:paraId="6655300C" w14:textId="77777777" w:rsidR="000E412F" w:rsidRPr="00FF5CDA" w:rsidRDefault="007F6AA1" w:rsidP="000E412F">
            <w:pPr>
              <w:jc w:val="center"/>
              <w:rPr>
                <w:rFonts w:cstheme="minorHAnsi"/>
                <w:color w:val="FFFFFF" w:themeColor="background1"/>
                <w:sz w:val="24"/>
                <w:szCs w:val="24"/>
              </w:rPr>
            </w:pPr>
            <w:r w:rsidRPr="00FF5CDA">
              <w:rPr>
                <w:rFonts w:cstheme="minorHAnsi"/>
                <w:color w:val="FFFFFF" w:themeColor="background1"/>
                <w:sz w:val="24"/>
                <w:szCs w:val="24"/>
              </w:rPr>
              <w:t xml:space="preserve">Rating </w:t>
            </w:r>
            <w:r w:rsidR="00891A13" w:rsidRPr="00FF5CDA">
              <w:rPr>
                <w:rFonts w:cstheme="minorHAnsi"/>
                <w:color w:val="FFFFFF" w:themeColor="background1"/>
                <w:sz w:val="24"/>
                <w:szCs w:val="24"/>
              </w:rPr>
              <w:t xml:space="preserve">Scale </w:t>
            </w:r>
            <w:r w:rsidR="00D139E2" w:rsidRPr="00FF5CDA">
              <w:rPr>
                <w:rFonts w:cstheme="minorHAnsi"/>
                <w:color w:val="FFFFFF" w:themeColor="background1"/>
                <w:sz w:val="24"/>
                <w:szCs w:val="24"/>
              </w:rPr>
              <w:t>(1-3)</w:t>
            </w:r>
          </w:p>
        </w:tc>
        <w:tc>
          <w:tcPr>
            <w:tcW w:w="2070" w:type="dxa"/>
            <w:shd w:val="clear" w:color="auto" w:fill="0265AC" w:themeFill="accent4"/>
          </w:tcPr>
          <w:p w14:paraId="6D21215C" w14:textId="77777777" w:rsidR="000E412F" w:rsidRPr="00FF5CDA" w:rsidRDefault="00F263CA" w:rsidP="003F1B77">
            <w:pPr>
              <w:jc w:val="center"/>
              <w:rPr>
                <w:rFonts w:cstheme="minorHAnsi"/>
                <w:b/>
                <w:color w:val="FFFFFF" w:themeColor="background1"/>
                <w:sz w:val="24"/>
                <w:szCs w:val="24"/>
              </w:rPr>
            </w:pPr>
            <w:r w:rsidRPr="00FF5CDA">
              <w:rPr>
                <w:rFonts w:cstheme="minorHAnsi"/>
                <w:b/>
                <w:color w:val="FFFFFF" w:themeColor="background1"/>
                <w:sz w:val="24"/>
                <w:szCs w:val="24"/>
              </w:rPr>
              <w:t xml:space="preserve">Assessment </w:t>
            </w:r>
            <w:r w:rsidR="003F1B77" w:rsidRPr="00FF5CDA">
              <w:rPr>
                <w:rFonts w:cstheme="minorHAnsi"/>
                <w:b/>
                <w:color w:val="FFFFFF" w:themeColor="background1"/>
                <w:sz w:val="24"/>
                <w:szCs w:val="24"/>
              </w:rPr>
              <w:t xml:space="preserve"> # 2</w:t>
            </w:r>
          </w:p>
          <w:p w14:paraId="2B09C0EE" w14:textId="77777777" w:rsidR="00862486" w:rsidRPr="00FF5CDA" w:rsidRDefault="00862486" w:rsidP="003F1B77">
            <w:pPr>
              <w:jc w:val="center"/>
              <w:rPr>
                <w:rFonts w:cstheme="minorHAnsi"/>
                <w:b/>
                <w:color w:val="FFFFFF" w:themeColor="background1"/>
                <w:sz w:val="24"/>
                <w:szCs w:val="24"/>
              </w:rPr>
            </w:pPr>
            <w:r w:rsidRPr="00FF5CDA">
              <w:rPr>
                <w:rFonts w:cstheme="minorHAnsi"/>
                <w:color w:val="FFFFFF" w:themeColor="background1"/>
                <w:sz w:val="24"/>
                <w:szCs w:val="24"/>
              </w:rPr>
              <w:t>Rating Scale (1-3)</w:t>
            </w:r>
          </w:p>
        </w:tc>
        <w:tc>
          <w:tcPr>
            <w:tcW w:w="2340" w:type="dxa"/>
            <w:shd w:val="clear" w:color="auto" w:fill="0265AC" w:themeFill="accent4"/>
          </w:tcPr>
          <w:p w14:paraId="303B43B4" w14:textId="77777777" w:rsidR="00A3272B" w:rsidRPr="00FF5CDA" w:rsidRDefault="00F263CA" w:rsidP="000E412F">
            <w:pPr>
              <w:jc w:val="center"/>
              <w:rPr>
                <w:rFonts w:cstheme="minorHAnsi"/>
                <w:b/>
                <w:color w:val="FFFFFF" w:themeColor="background1"/>
                <w:sz w:val="24"/>
                <w:szCs w:val="24"/>
              </w:rPr>
            </w:pPr>
            <w:r w:rsidRPr="00FF5CDA">
              <w:rPr>
                <w:rFonts w:cstheme="minorHAnsi"/>
                <w:b/>
                <w:color w:val="FFFFFF" w:themeColor="background1"/>
                <w:sz w:val="24"/>
                <w:szCs w:val="24"/>
              </w:rPr>
              <w:t xml:space="preserve">Assessment </w:t>
            </w:r>
            <w:r w:rsidR="003F1B77" w:rsidRPr="00FF5CDA">
              <w:rPr>
                <w:rFonts w:cstheme="minorHAnsi"/>
                <w:b/>
                <w:color w:val="FFFFFF" w:themeColor="background1"/>
                <w:sz w:val="24"/>
                <w:szCs w:val="24"/>
              </w:rPr>
              <w:t xml:space="preserve"> # </w:t>
            </w:r>
            <w:r w:rsidR="00A3272B" w:rsidRPr="00FF5CDA">
              <w:rPr>
                <w:rFonts w:cstheme="minorHAnsi"/>
                <w:b/>
                <w:color w:val="FFFFFF" w:themeColor="background1"/>
                <w:sz w:val="24"/>
                <w:szCs w:val="24"/>
              </w:rPr>
              <w:t xml:space="preserve">3 </w:t>
            </w:r>
          </w:p>
          <w:p w14:paraId="6CA110AD" w14:textId="77777777" w:rsidR="000E412F" w:rsidRPr="00FF5CDA" w:rsidRDefault="00862486" w:rsidP="000E412F">
            <w:pPr>
              <w:jc w:val="center"/>
              <w:rPr>
                <w:rFonts w:cstheme="minorHAnsi"/>
                <w:color w:val="FFFFFF" w:themeColor="background1"/>
                <w:sz w:val="24"/>
                <w:szCs w:val="24"/>
              </w:rPr>
            </w:pPr>
            <w:r w:rsidRPr="00FF5CDA">
              <w:rPr>
                <w:rFonts w:cstheme="minorHAnsi"/>
                <w:color w:val="FFFFFF" w:themeColor="background1"/>
                <w:sz w:val="24"/>
                <w:szCs w:val="24"/>
              </w:rPr>
              <w:t>Rating Scale (1-3)</w:t>
            </w:r>
          </w:p>
        </w:tc>
      </w:tr>
      <w:tr w:rsidR="00033303" w:rsidRPr="00FF5CDA" w14:paraId="62D69CE4" w14:textId="77777777" w:rsidTr="006C5689">
        <w:tc>
          <w:tcPr>
            <w:tcW w:w="4500" w:type="dxa"/>
          </w:tcPr>
          <w:p w14:paraId="61C6378E" w14:textId="77777777" w:rsidR="003F1B77" w:rsidRPr="00FF5CDA" w:rsidRDefault="00A3272B" w:rsidP="00D33213">
            <w:pPr>
              <w:tabs>
                <w:tab w:val="left" w:pos="0"/>
              </w:tabs>
              <w:rPr>
                <w:rFonts w:cstheme="minorHAnsi"/>
                <w:sz w:val="24"/>
                <w:szCs w:val="24"/>
              </w:rPr>
            </w:pPr>
            <w:r w:rsidRPr="00FF5CDA">
              <w:rPr>
                <w:rFonts w:cstheme="minorHAnsi"/>
                <w:sz w:val="24"/>
                <w:szCs w:val="24"/>
              </w:rPr>
              <w:t xml:space="preserve">Criterion A: </w:t>
            </w:r>
            <w:r w:rsidR="004F508C" w:rsidRPr="00FF5CDA">
              <w:rPr>
                <w:rFonts w:cstheme="minorHAnsi"/>
                <w:sz w:val="24"/>
                <w:szCs w:val="24"/>
              </w:rPr>
              <w:t>Purpose</w:t>
            </w:r>
          </w:p>
          <w:p w14:paraId="0C4E318F" w14:textId="77777777" w:rsidR="000E412F" w:rsidRPr="00FF5CDA" w:rsidRDefault="00D2302B" w:rsidP="00D33213">
            <w:pPr>
              <w:tabs>
                <w:tab w:val="left" w:pos="0"/>
              </w:tabs>
              <w:rPr>
                <w:rFonts w:cstheme="minorHAnsi"/>
                <w:sz w:val="24"/>
                <w:szCs w:val="24"/>
              </w:rPr>
            </w:pPr>
            <w:r w:rsidRPr="006C5689">
              <w:rPr>
                <w:rFonts w:cstheme="minorHAnsi"/>
                <w:color w:val="31328D" w:themeColor="accent5"/>
                <w:sz w:val="24"/>
                <w:szCs w:val="24"/>
              </w:rPr>
              <w:t>Weight</w:t>
            </w:r>
            <w:r w:rsidR="008A07BE" w:rsidRPr="006C5689">
              <w:rPr>
                <w:rFonts w:cstheme="minorHAnsi"/>
                <w:color w:val="31328D" w:themeColor="accent5"/>
                <w:sz w:val="24"/>
                <w:szCs w:val="24"/>
              </w:rPr>
              <w:t xml:space="preserve">: </w:t>
            </w:r>
            <w:r w:rsidRPr="006C5689">
              <w:rPr>
                <w:rFonts w:cstheme="minorHAnsi"/>
                <w:color w:val="31328D" w:themeColor="accent5"/>
                <w:sz w:val="24"/>
                <w:szCs w:val="24"/>
              </w:rPr>
              <w:t xml:space="preserve"> </w:t>
            </w:r>
            <w:r w:rsidRPr="006C5689">
              <w:rPr>
                <w:rFonts w:cstheme="minorHAnsi"/>
                <w:b/>
                <w:color w:val="31328D" w:themeColor="accent5"/>
                <w:sz w:val="24"/>
                <w:szCs w:val="24"/>
              </w:rPr>
              <w:t>5</w:t>
            </w:r>
          </w:p>
        </w:tc>
        <w:tc>
          <w:tcPr>
            <w:tcW w:w="1980" w:type="dxa"/>
          </w:tcPr>
          <w:p w14:paraId="2ECFEECD" w14:textId="77777777" w:rsidR="00DC5001" w:rsidRPr="00FF5CDA" w:rsidRDefault="008B2ECE" w:rsidP="001640A9">
            <w:pPr>
              <w:jc w:val="center"/>
              <w:rPr>
                <w:rFonts w:cstheme="minorHAnsi"/>
                <w:sz w:val="24"/>
                <w:szCs w:val="24"/>
              </w:rPr>
            </w:pPr>
            <w:r w:rsidRPr="00FF5CDA">
              <w:rPr>
                <w:rFonts w:cstheme="minorHAnsi"/>
                <w:sz w:val="24"/>
                <w:szCs w:val="24"/>
              </w:rPr>
              <w:t>2</w:t>
            </w:r>
            <w:r w:rsidR="001640A9" w:rsidRPr="00FF5CDA">
              <w:rPr>
                <w:rFonts w:cstheme="minorHAnsi"/>
                <w:sz w:val="24"/>
                <w:szCs w:val="24"/>
              </w:rPr>
              <w:t xml:space="preserve"> </w:t>
            </w:r>
            <w:r w:rsidR="00033303" w:rsidRPr="00FF5CDA">
              <w:rPr>
                <w:rFonts w:cstheme="minorHAnsi"/>
                <w:sz w:val="24"/>
                <w:szCs w:val="24"/>
              </w:rPr>
              <w:t>x</w:t>
            </w:r>
            <w:r w:rsidR="001640A9" w:rsidRPr="00FF5CDA">
              <w:rPr>
                <w:rFonts w:cstheme="minorHAnsi"/>
                <w:sz w:val="24"/>
                <w:szCs w:val="24"/>
              </w:rPr>
              <w:t xml:space="preserve"> </w:t>
            </w:r>
            <w:r w:rsidR="00D2302B" w:rsidRPr="00FF5CDA">
              <w:rPr>
                <w:rFonts w:cstheme="minorHAnsi"/>
                <w:b/>
                <w:sz w:val="24"/>
                <w:szCs w:val="24"/>
              </w:rPr>
              <w:t>5</w:t>
            </w:r>
            <w:r w:rsidR="00033303" w:rsidRPr="00FF5CDA">
              <w:rPr>
                <w:rFonts w:cstheme="minorHAnsi"/>
                <w:sz w:val="24"/>
                <w:szCs w:val="24"/>
              </w:rPr>
              <w:t>=</w:t>
            </w:r>
            <w:r w:rsidR="00D2302B" w:rsidRPr="00FF5CDA">
              <w:rPr>
                <w:rFonts w:cstheme="minorHAnsi"/>
                <w:sz w:val="24"/>
                <w:szCs w:val="24"/>
              </w:rPr>
              <w:t>10</w:t>
            </w:r>
          </w:p>
        </w:tc>
        <w:tc>
          <w:tcPr>
            <w:tcW w:w="2070" w:type="dxa"/>
          </w:tcPr>
          <w:p w14:paraId="7A08FC9F" w14:textId="77777777" w:rsidR="000E412F" w:rsidRPr="00FF5CDA" w:rsidRDefault="002432E7" w:rsidP="000E412F">
            <w:pPr>
              <w:jc w:val="center"/>
              <w:rPr>
                <w:rFonts w:cstheme="minorHAnsi"/>
                <w:sz w:val="24"/>
                <w:szCs w:val="24"/>
              </w:rPr>
            </w:pPr>
            <w:r w:rsidRPr="00FF5CDA">
              <w:rPr>
                <w:rFonts w:cstheme="minorHAnsi"/>
                <w:sz w:val="24"/>
                <w:szCs w:val="24"/>
              </w:rPr>
              <w:t xml:space="preserve">3 x </w:t>
            </w:r>
            <w:r w:rsidRPr="00FF5CDA">
              <w:rPr>
                <w:rFonts w:cstheme="minorHAnsi"/>
                <w:b/>
                <w:sz w:val="24"/>
                <w:szCs w:val="24"/>
              </w:rPr>
              <w:t>5</w:t>
            </w:r>
            <w:r w:rsidR="00D2302B" w:rsidRPr="00FF5CDA">
              <w:rPr>
                <w:rFonts w:cstheme="minorHAnsi"/>
                <w:sz w:val="24"/>
                <w:szCs w:val="24"/>
              </w:rPr>
              <w:t xml:space="preserve"> = 15</w:t>
            </w:r>
          </w:p>
        </w:tc>
        <w:tc>
          <w:tcPr>
            <w:tcW w:w="2340" w:type="dxa"/>
          </w:tcPr>
          <w:p w14:paraId="45D04AE9" w14:textId="77777777" w:rsidR="000E412F" w:rsidRPr="00FF5CDA" w:rsidRDefault="002A30D9" w:rsidP="00033303">
            <w:pPr>
              <w:jc w:val="center"/>
              <w:rPr>
                <w:rFonts w:cstheme="minorHAnsi"/>
                <w:sz w:val="24"/>
                <w:szCs w:val="24"/>
              </w:rPr>
            </w:pPr>
            <w:r w:rsidRPr="00FF5CDA">
              <w:rPr>
                <w:rFonts w:cstheme="minorHAnsi"/>
                <w:sz w:val="24"/>
                <w:szCs w:val="24"/>
              </w:rPr>
              <w:t>1</w:t>
            </w:r>
            <w:r w:rsidR="002432E7" w:rsidRPr="00FF5CDA">
              <w:rPr>
                <w:rFonts w:cstheme="minorHAnsi"/>
                <w:sz w:val="24"/>
                <w:szCs w:val="24"/>
              </w:rPr>
              <w:t xml:space="preserve"> x </w:t>
            </w:r>
            <w:r w:rsidR="002432E7" w:rsidRPr="00FF5CDA">
              <w:rPr>
                <w:rFonts w:cstheme="minorHAnsi"/>
                <w:b/>
                <w:sz w:val="24"/>
                <w:szCs w:val="24"/>
              </w:rPr>
              <w:t>5</w:t>
            </w:r>
            <w:r w:rsidR="00972E45" w:rsidRPr="00FF5CDA">
              <w:rPr>
                <w:rFonts w:cstheme="minorHAnsi"/>
                <w:sz w:val="24"/>
                <w:szCs w:val="24"/>
              </w:rPr>
              <w:t xml:space="preserve"> = 5</w:t>
            </w:r>
          </w:p>
        </w:tc>
      </w:tr>
      <w:tr w:rsidR="00033303" w:rsidRPr="00FF5CDA" w14:paraId="7E19F695" w14:textId="77777777" w:rsidTr="006C5689">
        <w:tc>
          <w:tcPr>
            <w:tcW w:w="4500" w:type="dxa"/>
          </w:tcPr>
          <w:p w14:paraId="5E4DC545" w14:textId="77777777" w:rsidR="004147F4" w:rsidRPr="00FF5CDA" w:rsidRDefault="00A3272B" w:rsidP="00D33213">
            <w:pPr>
              <w:tabs>
                <w:tab w:val="left" w:pos="0"/>
              </w:tabs>
              <w:rPr>
                <w:rFonts w:cstheme="minorHAnsi"/>
                <w:sz w:val="24"/>
                <w:szCs w:val="24"/>
              </w:rPr>
            </w:pPr>
            <w:r w:rsidRPr="00FF5CDA">
              <w:rPr>
                <w:rFonts w:cstheme="minorHAnsi"/>
                <w:sz w:val="24"/>
                <w:szCs w:val="24"/>
              </w:rPr>
              <w:t>Criterion B</w:t>
            </w:r>
            <w:r w:rsidR="003F1B77" w:rsidRPr="00FF5CDA">
              <w:rPr>
                <w:rFonts w:cstheme="minorHAnsi"/>
                <w:sz w:val="24"/>
                <w:szCs w:val="24"/>
              </w:rPr>
              <w:t xml:space="preserve">: </w:t>
            </w:r>
            <w:r w:rsidR="004F508C" w:rsidRPr="00FF5CDA">
              <w:rPr>
                <w:rFonts w:cstheme="minorHAnsi"/>
                <w:sz w:val="24"/>
                <w:szCs w:val="24"/>
              </w:rPr>
              <w:t>Technical Manuals</w:t>
            </w:r>
            <w:r w:rsidR="004147F4" w:rsidRPr="00FF5CDA">
              <w:rPr>
                <w:rFonts w:cstheme="minorHAnsi"/>
                <w:sz w:val="24"/>
                <w:szCs w:val="24"/>
              </w:rPr>
              <w:t xml:space="preserve"> </w:t>
            </w:r>
          </w:p>
          <w:p w14:paraId="6895DE3A" w14:textId="77777777" w:rsidR="000E412F" w:rsidRPr="00FF5CDA" w:rsidRDefault="00A04385" w:rsidP="00D33213">
            <w:pPr>
              <w:tabs>
                <w:tab w:val="left" w:pos="0"/>
              </w:tabs>
              <w:rPr>
                <w:rFonts w:cstheme="minorHAnsi"/>
                <w:sz w:val="24"/>
                <w:szCs w:val="24"/>
              </w:rPr>
            </w:pPr>
            <w:r w:rsidRPr="006C5689">
              <w:rPr>
                <w:rFonts w:cstheme="minorHAnsi"/>
                <w:color w:val="31328D" w:themeColor="accent5"/>
                <w:sz w:val="24"/>
                <w:szCs w:val="24"/>
              </w:rPr>
              <w:t>Weight</w:t>
            </w:r>
            <w:r w:rsidR="003F1B77" w:rsidRPr="006C5689">
              <w:rPr>
                <w:rFonts w:cstheme="minorHAnsi"/>
                <w:color w:val="31328D" w:themeColor="accent5"/>
                <w:sz w:val="24"/>
                <w:szCs w:val="24"/>
              </w:rPr>
              <w:t>:</w:t>
            </w:r>
            <w:r w:rsidR="004147F4" w:rsidRPr="006C5689">
              <w:rPr>
                <w:rFonts w:cstheme="minorHAnsi"/>
                <w:color w:val="31328D" w:themeColor="accent5"/>
                <w:sz w:val="24"/>
                <w:szCs w:val="24"/>
              </w:rPr>
              <w:t xml:space="preserve"> </w:t>
            </w:r>
            <w:r w:rsidR="004147F4" w:rsidRPr="006C5689">
              <w:rPr>
                <w:rFonts w:cstheme="minorHAnsi"/>
                <w:b/>
                <w:color w:val="31328D" w:themeColor="accent5"/>
                <w:sz w:val="24"/>
                <w:szCs w:val="24"/>
              </w:rPr>
              <w:t>3</w:t>
            </w:r>
          </w:p>
        </w:tc>
        <w:tc>
          <w:tcPr>
            <w:tcW w:w="1980" w:type="dxa"/>
          </w:tcPr>
          <w:p w14:paraId="587B4211" w14:textId="77777777" w:rsidR="000E412F" w:rsidRPr="00FF5CDA" w:rsidRDefault="00AD0676" w:rsidP="000E412F">
            <w:pPr>
              <w:jc w:val="center"/>
              <w:rPr>
                <w:rFonts w:cstheme="minorHAnsi"/>
                <w:sz w:val="24"/>
                <w:szCs w:val="24"/>
              </w:rPr>
            </w:pPr>
            <w:r w:rsidRPr="00FF5CDA">
              <w:rPr>
                <w:rFonts w:cstheme="minorHAnsi"/>
                <w:sz w:val="24"/>
                <w:szCs w:val="24"/>
              </w:rPr>
              <w:t>3</w:t>
            </w:r>
            <w:r w:rsidR="00940F36" w:rsidRPr="00FF5CDA">
              <w:rPr>
                <w:rFonts w:cstheme="minorHAnsi"/>
                <w:sz w:val="24"/>
                <w:szCs w:val="24"/>
              </w:rPr>
              <w:t xml:space="preserve"> x </w:t>
            </w:r>
            <w:r w:rsidR="00940F36" w:rsidRPr="00FF5CDA">
              <w:rPr>
                <w:rFonts w:cstheme="minorHAnsi"/>
                <w:b/>
                <w:sz w:val="24"/>
                <w:szCs w:val="24"/>
              </w:rPr>
              <w:t>3</w:t>
            </w:r>
            <w:r w:rsidR="00940F36" w:rsidRPr="00FF5CDA">
              <w:rPr>
                <w:rFonts w:cstheme="minorHAnsi"/>
                <w:sz w:val="24"/>
                <w:szCs w:val="24"/>
              </w:rPr>
              <w:t xml:space="preserve"> = 9</w:t>
            </w:r>
          </w:p>
        </w:tc>
        <w:tc>
          <w:tcPr>
            <w:tcW w:w="2070" w:type="dxa"/>
          </w:tcPr>
          <w:p w14:paraId="0BA26EB4" w14:textId="77777777" w:rsidR="000E412F" w:rsidRPr="00FF5CDA" w:rsidRDefault="00940F36" w:rsidP="000E412F">
            <w:pPr>
              <w:jc w:val="center"/>
              <w:rPr>
                <w:rFonts w:cstheme="minorHAnsi"/>
                <w:sz w:val="24"/>
                <w:szCs w:val="24"/>
              </w:rPr>
            </w:pPr>
            <w:r w:rsidRPr="00FF5CDA">
              <w:rPr>
                <w:rFonts w:cstheme="minorHAnsi"/>
                <w:sz w:val="24"/>
                <w:szCs w:val="24"/>
              </w:rPr>
              <w:t xml:space="preserve">3 x </w:t>
            </w:r>
            <w:r w:rsidRPr="00FF5CDA">
              <w:rPr>
                <w:rFonts w:cstheme="minorHAnsi"/>
                <w:b/>
                <w:sz w:val="24"/>
                <w:szCs w:val="24"/>
              </w:rPr>
              <w:t>3</w:t>
            </w:r>
            <w:r w:rsidRPr="00FF5CDA">
              <w:rPr>
                <w:rFonts w:cstheme="minorHAnsi"/>
                <w:sz w:val="24"/>
                <w:szCs w:val="24"/>
              </w:rPr>
              <w:t xml:space="preserve"> =9</w:t>
            </w:r>
          </w:p>
        </w:tc>
        <w:tc>
          <w:tcPr>
            <w:tcW w:w="2340" w:type="dxa"/>
          </w:tcPr>
          <w:p w14:paraId="717DB1C6" w14:textId="77777777" w:rsidR="000E412F" w:rsidRPr="00FF5CDA" w:rsidRDefault="005413BF" w:rsidP="000E412F">
            <w:pPr>
              <w:jc w:val="center"/>
              <w:rPr>
                <w:rFonts w:cstheme="minorHAnsi"/>
                <w:sz w:val="24"/>
                <w:szCs w:val="24"/>
              </w:rPr>
            </w:pPr>
            <w:r w:rsidRPr="00FF5CDA">
              <w:rPr>
                <w:rFonts w:cstheme="minorHAnsi"/>
                <w:sz w:val="24"/>
                <w:szCs w:val="24"/>
              </w:rPr>
              <w:t xml:space="preserve">2 x </w:t>
            </w:r>
            <w:r w:rsidRPr="00FF5CDA">
              <w:rPr>
                <w:rFonts w:cstheme="minorHAnsi"/>
                <w:b/>
                <w:sz w:val="24"/>
                <w:szCs w:val="24"/>
              </w:rPr>
              <w:t>3</w:t>
            </w:r>
            <w:r w:rsidRPr="00FF5CDA">
              <w:rPr>
                <w:rFonts w:cstheme="minorHAnsi"/>
                <w:sz w:val="24"/>
                <w:szCs w:val="24"/>
              </w:rPr>
              <w:t xml:space="preserve"> = 6</w:t>
            </w:r>
          </w:p>
        </w:tc>
      </w:tr>
      <w:tr w:rsidR="00033303" w:rsidRPr="00FF5CDA" w14:paraId="13B791BE" w14:textId="77777777" w:rsidTr="006C5689">
        <w:tc>
          <w:tcPr>
            <w:tcW w:w="4500" w:type="dxa"/>
          </w:tcPr>
          <w:p w14:paraId="4515A37F" w14:textId="77777777" w:rsidR="000E412F" w:rsidRPr="00FF5CDA" w:rsidRDefault="003F1B77" w:rsidP="00D33213">
            <w:pPr>
              <w:tabs>
                <w:tab w:val="left" w:pos="0"/>
              </w:tabs>
              <w:rPr>
                <w:rFonts w:cstheme="minorHAnsi"/>
                <w:sz w:val="24"/>
                <w:szCs w:val="24"/>
              </w:rPr>
            </w:pPr>
            <w:r w:rsidRPr="00FF5CDA">
              <w:rPr>
                <w:rFonts w:cstheme="minorHAnsi"/>
                <w:sz w:val="24"/>
                <w:szCs w:val="24"/>
              </w:rPr>
              <w:t xml:space="preserve">Criterion C : </w:t>
            </w:r>
            <w:r w:rsidR="004F508C" w:rsidRPr="00FF5CDA">
              <w:rPr>
                <w:rFonts w:cstheme="minorHAnsi"/>
                <w:sz w:val="24"/>
                <w:szCs w:val="24"/>
              </w:rPr>
              <w:t>Content/Skill</w:t>
            </w:r>
            <w:r w:rsidR="00422EDC" w:rsidRPr="00FF5CDA">
              <w:rPr>
                <w:rFonts w:cstheme="minorHAnsi"/>
                <w:sz w:val="24"/>
                <w:szCs w:val="24"/>
              </w:rPr>
              <w:t xml:space="preserve"> </w:t>
            </w:r>
            <w:r w:rsidR="004F508C" w:rsidRPr="00FF5CDA">
              <w:rPr>
                <w:rFonts w:cstheme="minorHAnsi"/>
                <w:sz w:val="24"/>
                <w:szCs w:val="24"/>
              </w:rPr>
              <w:t>A</w:t>
            </w:r>
            <w:r w:rsidR="0089660E" w:rsidRPr="00FF5CDA">
              <w:rPr>
                <w:rFonts w:cstheme="minorHAnsi"/>
                <w:sz w:val="24"/>
                <w:szCs w:val="24"/>
              </w:rPr>
              <w:t xml:space="preserve">lignment </w:t>
            </w:r>
          </w:p>
          <w:p w14:paraId="6A2E123B" w14:textId="77777777" w:rsidR="003F1B77" w:rsidRPr="00FF5CDA" w:rsidRDefault="00A04385" w:rsidP="00D33213">
            <w:pPr>
              <w:tabs>
                <w:tab w:val="left" w:pos="0"/>
              </w:tabs>
              <w:rPr>
                <w:rFonts w:cstheme="minorHAnsi"/>
                <w:sz w:val="24"/>
                <w:szCs w:val="24"/>
              </w:rPr>
            </w:pPr>
            <w:r w:rsidRPr="006C5689">
              <w:rPr>
                <w:rFonts w:cstheme="minorHAnsi"/>
                <w:color w:val="31328D" w:themeColor="accent5"/>
                <w:sz w:val="24"/>
                <w:szCs w:val="24"/>
              </w:rPr>
              <w:t>Weight</w:t>
            </w:r>
            <w:r w:rsidR="003F1B77" w:rsidRPr="006C5689">
              <w:rPr>
                <w:rFonts w:cstheme="minorHAnsi"/>
                <w:color w:val="31328D" w:themeColor="accent5"/>
                <w:sz w:val="24"/>
                <w:szCs w:val="24"/>
              </w:rPr>
              <w:t>:</w:t>
            </w:r>
            <w:r w:rsidR="0089660E" w:rsidRPr="006C5689">
              <w:rPr>
                <w:rFonts w:cstheme="minorHAnsi"/>
                <w:color w:val="31328D" w:themeColor="accent5"/>
                <w:sz w:val="24"/>
                <w:szCs w:val="24"/>
              </w:rPr>
              <w:t xml:space="preserve"> </w:t>
            </w:r>
            <w:r w:rsidR="0089660E" w:rsidRPr="006C5689">
              <w:rPr>
                <w:rFonts w:cstheme="minorHAnsi"/>
                <w:b/>
                <w:color w:val="31328D" w:themeColor="accent5"/>
                <w:sz w:val="24"/>
                <w:szCs w:val="24"/>
              </w:rPr>
              <w:t>5</w:t>
            </w:r>
          </w:p>
        </w:tc>
        <w:tc>
          <w:tcPr>
            <w:tcW w:w="1980" w:type="dxa"/>
          </w:tcPr>
          <w:p w14:paraId="047E4C23" w14:textId="77777777" w:rsidR="000E412F" w:rsidRPr="00FF5CDA" w:rsidRDefault="005413BF" w:rsidP="000E412F">
            <w:pPr>
              <w:jc w:val="center"/>
              <w:rPr>
                <w:rFonts w:cstheme="minorHAnsi"/>
                <w:sz w:val="24"/>
                <w:szCs w:val="24"/>
              </w:rPr>
            </w:pPr>
            <w:r w:rsidRPr="00FF5CDA">
              <w:rPr>
                <w:rFonts w:cstheme="minorHAnsi"/>
                <w:sz w:val="24"/>
                <w:szCs w:val="24"/>
              </w:rPr>
              <w:t xml:space="preserve">3 x </w:t>
            </w:r>
            <w:r w:rsidRPr="00FF5CDA">
              <w:rPr>
                <w:rFonts w:cstheme="minorHAnsi"/>
                <w:b/>
                <w:sz w:val="24"/>
                <w:szCs w:val="24"/>
              </w:rPr>
              <w:t>5</w:t>
            </w:r>
            <w:r w:rsidRPr="00FF5CDA">
              <w:rPr>
                <w:rFonts w:cstheme="minorHAnsi"/>
                <w:sz w:val="24"/>
                <w:szCs w:val="24"/>
              </w:rPr>
              <w:t xml:space="preserve"> = 15</w:t>
            </w:r>
          </w:p>
        </w:tc>
        <w:tc>
          <w:tcPr>
            <w:tcW w:w="2070" w:type="dxa"/>
          </w:tcPr>
          <w:p w14:paraId="7C3B8100" w14:textId="77777777" w:rsidR="000E412F" w:rsidRPr="00FF5CDA" w:rsidRDefault="005413BF" w:rsidP="000E412F">
            <w:pPr>
              <w:jc w:val="center"/>
              <w:rPr>
                <w:rFonts w:cstheme="minorHAnsi"/>
                <w:sz w:val="24"/>
                <w:szCs w:val="24"/>
              </w:rPr>
            </w:pPr>
            <w:r w:rsidRPr="00FF5CDA">
              <w:rPr>
                <w:rFonts w:cstheme="minorHAnsi"/>
                <w:sz w:val="24"/>
                <w:szCs w:val="24"/>
              </w:rPr>
              <w:t xml:space="preserve">2 x </w:t>
            </w:r>
            <w:r w:rsidRPr="00FF5CDA">
              <w:rPr>
                <w:rFonts w:cstheme="minorHAnsi"/>
                <w:b/>
                <w:sz w:val="24"/>
                <w:szCs w:val="24"/>
              </w:rPr>
              <w:t>5</w:t>
            </w:r>
            <w:r w:rsidRPr="00FF5CDA">
              <w:rPr>
                <w:rFonts w:cstheme="minorHAnsi"/>
                <w:sz w:val="24"/>
                <w:szCs w:val="24"/>
              </w:rPr>
              <w:t xml:space="preserve"> = 10</w:t>
            </w:r>
          </w:p>
        </w:tc>
        <w:tc>
          <w:tcPr>
            <w:tcW w:w="2340" w:type="dxa"/>
          </w:tcPr>
          <w:p w14:paraId="11D0D63D" w14:textId="77777777" w:rsidR="000E412F" w:rsidRPr="00FF5CDA" w:rsidRDefault="005413BF" w:rsidP="000E412F">
            <w:pPr>
              <w:jc w:val="center"/>
              <w:rPr>
                <w:rFonts w:cstheme="minorHAnsi"/>
                <w:sz w:val="24"/>
                <w:szCs w:val="24"/>
              </w:rPr>
            </w:pPr>
            <w:r w:rsidRPr="00FF5CDA">
              <w:rPr>
                <w:rFonts w:cstheme="minorHAnsi"/>
                <w:sz w:val="24"/>
                <w:szCs w:val="24"/>
              </w:rPr>
              <w:t xml:space="preserve">3 x </w:t>
            </w:r>
            <w:r w:rsidRPr="00FF5CDA">
              <w:rPr>
                <w:rFonts w:cstheme="minorHAnsi"/>
                <w:b/>
                <w:sz w:val="24"/>
                <w:szCs w:val="24"/>
              </w:rPr>
              <w:t>5</w:t>
            </w:r>
            <w:r w:rsidRPr="00FF5CDA">
              <w:rPr>
                <w:rFonts w:cstheme="minorHAnsi"/>
                <w:sz w:val="24"/>
                <w:szCs w:val="24"/>
              </w:rPr>
              <w:t xml:space="preserve"> = 15</w:t>
            </w:r>
          </w:p>
        </w:tc>
      </w:tr>
      <w:tr w:rsidR="00033303" w:rsidRPr="00FF5CDA" w14:paraId="63CFED00" w14:textId="77777777" w:rsidTr="006C5689">
        <w:tc>
          <w:tcPr>
            <w:tcW w:w="4500" w:type="dxa"/>
          </w:tcPr>
          <w:p w14:paraId="045EE69E" w14:textId="77777777" w:rsidR="00A3272B" w:rsidRPr="00FF5CDA" w:rsidRDefault="00A3272B" w:rsidP="00D33213">
            <w:pPr>
              <w:tabs>
                <w:tab w:val="left" w:pos="0"/>
              </w:tabs>
              <w:rPr>
                <w:rFonts w:cstheme="minorHAnsi"/>
                <w:sz w:val="24"/>
                <w:szCs w:val="24"/>
              </w:rPr>
            </w:pPr>
            <w:r w:rsidRPr="00FF5CDA">
              <w:rPr>
                <w:rFonts w:cstheme="minorHAnsi"/>
                <w:sz w:val="24"/>
                <w:szCs w:val="24"/>
              </w:rPr>
              <w:t>Criterion D</w:t>
            </w:r>
            <w:r w:rsidR="0089660E" w:rsidRPr="00FF5CDA">
              <w:rPr>
                <w:rFonts w:cstheme="minorHAnsi"/>
                <w:sz w:val="24"/>
                <w:szCs w:val="24"/>
              </w:rPr>
              <w:t xml:space="preserve">: Rigor </w:t>
            </w:r>
            <w:r w:rsidR="00AB68BB" w:rsidRPr="00FF5CDA">
              <w:rPr>
                <w:rFonts w:cstheme="minorHAnsi"/>
                <w:sz w:val="24"/>
                <w:szCs w:val="24"/>
              </w:rPr>
              <w:t>A</w:t>
            </w:r>
            <w:r w:rsidR="00ED19D7" w:rsidRPr="00FF5CDA">
              <w:rPr>
                <w:rFonts w:cstheme="minorHAnsi"/>
                <w:sz w:val="24"/>
                <w:szCs w:val="24"/>
              </w:rPr>
              <w:t xml:space="preserve">lignment </w:t>
            </w:r>
          </w:p>
          <w:p w14:paraId="47C1DE8A" w14:textId="77777777" w:rsidR="000E412F" w:rsidRPr="00FF5CDA" w:rsidRDefault="00A3272B" w:rsidP="00D33213">
            <w:pPr>
              <w:tabs>
                <w:tab w:val="left" w:pos="0"/>
              </w:tabs>
              <w:rPr>
                <w:rFonts w:cstheme="minorHAnsi"/>
                <w:sz w:val="24"/>
                <w:szCs w:val="24"/>
              </w:rPr>
            </w:pPr>
            <w:r w:rsidRPr="006C5689">
              <w:rPr>
                <w:rFonts w:cstheme="minorHAnsi"/>
                <w:color w:val="31328D" w:themeColor="accent5"/>
                <w:sz w:val="24"/>
                <w:szCs w:val="24"/>
              </w:rPr>
              <w:t xml:space="preserve">Weight: </w:t>
            </w:r>
            <w:r w:rsidR="00ED19D7" w:rsidRPr="006C5689">
              <w:rPr>
                <w:rFonts w:cstheme="minorHAnsi"/>
                <w:b/>
                <w:color w:val="31328D" w:themeColor="accent5"/>
                <w:sz w:val="24"/>
                <w:szCs w:val="24"/>
              </w:rPr>
              <w:t>5</w:t>
            </w:r>
          </w:p>
        </w:tc>
        <w:tc>
          <w:tcPr>
            <w:tcW w:w="1980" w:type="dxa"/>
          </w:tcPr>
          <w:p w14:paraId="7383353D" w14:textId="77777777" w:rsidR="000E412F" w:rsidRPr="00FF5CDA" w:rsidRDefault="005413BF" w:rsidP="000E412F">
            <w:pPr>
              <w:jc w:val="center"/>
              <w:rPr>
                <w:rFonts w:cstheme="minorHAnsi"/>
                <w:sz w:val="24"/>
                <w:szCs w:val="24"/>
              </w:rPr>
            </w:pPr>
            <w:r w:rsidRPr="00FF5CDA">
              <w:rPr>
                <w:rFonts w:cstheme="minorHAnsi"/>
                <w:sz w:val="24"/>
                <w:szCs w:val="24"/>
              </w:rPr>
              <w:t xml:space="preserve">2 x </w:t>
            </w:r>
            <w:r w:rsidRPr="00FF5CDA">
              <w:rPr>
                <w:rFonts w:cstheme="minorHAnsi"/>
                <w:b/>
                <w:sz w:val="24"/>
                <w:szCs w:val="24"/>
              </w:rPr>
              <w:t>5</w:t>
            </w:r>
            <w:r w:rsidRPr="00FF5CDA">
              <w:rPr>
                <w:rFonts w:cstheme="minorHAnsi"/>
                <w:sz w:val="24"/>
                <w:szCs w:val="24"/>
              </w:rPr>
              <w:t xml:space="preserve"> = 10</w:t>
            </w:r>
          </w:p>
        </w:tc>
        <w:tc>
          <w:tcPr>
            <w:tcW w:w="2070" w:type="dxa"/>
          </w:tcPr>
          <w:p w14:paraId="0B9E4E96" w14:textId="77777777" w:rsidR="000E412F" w:rsidRPr="00FF5CDA" w:rsidRDefault="00A72DBF" w:rsidP="000E412F">
            <w:pPr>
              <w:jc w:val="center"/>
              <w:rPr>
                <w:rFonts w:cstheme="minorHAnsi"/>
                <w:sz w:val="24"/>
                <w:szCs w:val="24"/>
              </w:rPr>
            </w:pPr>
            <w:r w:rsidRPr="00FF5CDA">
              <w:rPr>
                <w:rFonts w:cstheme="minorHAnsi"/>
                <w:sz w:val="24"/>
                <w:szCs w:val="24"/>
              </w:rPr>
              <w:t xml:space="preserve">3 x </w:t>
            </w:r>
            <w:r w:rsidRPr="00FF5CDA">
              <w:rPr>
                <w:rFonts w:cstheme="minorHAnsi"/>
                <w:b/>
                <w:sz w:val="24"/>
                <w:szCs w:val="24"/>
              </w:rPr>
              <w:t>5</w:t>
            </w:r>
            <w:r w:rsidRPr="00FF5CDA">
              <w:rPr>
                <w:rFonts w:cstheme="minorHAnsi"/>
                <w:sz w:val="24"/>
                <w:szCs w:val="24"/>
              </w:rPr>
              <w:t xml:space="preserve"> = 15</w:t>
            </w:r>
          </w:p>
        </w:tc>
        <w:tc>
          <w:tcPr>
            <w:tcW w:w="2340" w:type="dxa"/>
          </w:tcPr>
          <w:p w14:paraId="533999D9" w14:textId="77777777" w:rsidR="000E412F" w:rsidRPr="00FF5CDA" w:rsidRDefault="00A72DBF" w:rsidP="000E412F">
            <w:pPr>
              <w:jc w:val="center"/>
              <w:rPr>
                <w:rFonts w:cstheme="minorHAnsi"/>
                <w:sz w:val="24"/>
                <w:szCs w:val="24"/>
              </w:rPr>
            </w:pPr>
            <w:r w:rsidRPr="00FF5CDA">
              <w:rPr>
                <w:rFonts w:cstheme="minorHAnsi"/>
                <w:sz w:val="24"/>
                <w:szCs w:val="24"/>
              </w:rPr>
              <w:t xml:space="preserve">3 x </w:t>
            </w:r>
            <w:r w:rsidRPr="00FF5CDA">
              <w:rPr>
                <w:rFonts w:cstheme="minorHAnsi"/>
                <w:b/>
                <w:sz w:val="24"/>
                <w:szCs w:val="24"/>
              </w:rPr>
              <w:t>5</w:t>
            </w:r>
            <w:r w:rsidRPr="00FF5CDA">
              <w:rPr>
                <w:rFonts w:cstheme="minorHAnsi"/>
                <w:sz w:val="24"/>
                <w:szCs w:val="24"/>
              </w:rPr>
              <w:t xml:space="preserve"> = 15</w:t>
            </w:r>
          </w:p>
        </w:tc>
      </w:tr>
      <w:tr w:rsidR="00033303" w:rsidRPr="00FF5CDA" w14:paraId="3F42D1C3" w14:textId="77777777" w:rsidTr="006C5689">
        <w:tc>
          <w:tcPr>
            <w:tcW w:w="4500" w:type="dxa"/>
          </w:tcPr>
          <w:p w14:paraId="3AC40AAB" w14:textId="77777777" w:rsidR="00A3272B" w:rsidRPr="00FF5CDA" w:rsidRDefault="00ED19D7" w:rsidP="00D33213">
            <w:pPr>
              <w:pStyle w:val="Default"/>
              <w:tabs>
                <w:tab w:val="left" w:pos="0"/>
              </w:tabs>
              <w:rPr>
                <w:rFonts w:asciiTheme="minorHAnsi" w:hAnsiTheme="minorHAnsi" w:cstheme="minorHAnsi"/>
              </w:rPr>
            </w:pPr>
            <w:r w:rsidRPr="00FF5CDA">
              <w:rPr>
                <w:rFonts w:asciiTheme="minorHAnsi" w:hAnsiTheme="minorHAnsi" w:cstheme="minorHAnsi"/>
              </w:rPr>
              <w:t>Criterion E</w:t>
            </w:r>
            <w:r w:rsidR="00CE166D" w:rsidRPr="00FF5CDA">
              <w:rPr>
                <w:rFonts w:asciiTheme="minorHAnsi" w:hAnsiTheme="minorHAnsi" w:cstheme="minorHAnsi"/>
              </w:rPr>
              <w:t>: Usability of Reports</w:t>
            </w:r>
          </w:p>
          <w:p w14:paraId="0DDA0AA8" w14:textId="77777777" w:rsidR="000E412F" w:rsidRPr="00FF5CDA" w:rsidRDefault="00CE166D" w:rsidP="00D33213">
            <w:pPr>
              <w:pStyle w:val="Default"/>
              <w:tabs>
                <w:tab w:val="left" w:pos="0"/>
              </w:tabs>
              <w:rPr>
                <w:rFonts w:asciiTheme="minorHAnsi" w:hAnsiTheme="minorHAnsi" w:cstheme="minorHAnsi"/>
              </w:rPr>
            </w:pPr>
            <w:r w:rsidRPr="006C5689">
              <w:rPr>
                <w:rFonts w:asciiTheme="minorHAnsi" w:hAnsiTheme="minorHAnsi" w:cstheme="minorHAnsi"/>
                <w:color w:val="31328D" w:themeColor="accent5"/>
              </w:rPr>
              <w:t>Weight:</w:t>
            </w:r>
            <w:r w:rsidR="004A65A2" w:rsidRPr="006C5689">
              <w:rPr>
                <w:rFonts w:asciiTheme="minorHAnsi" w:hAnsiTheme="minorHAnsi" w:cstheme="minorHAnsi"/>
                <w:color w:val="31328D" w:themeColor="accent5"/>
              </w:rPr>
              <w:t xml:space="preserve"> </w:t>
            </w:r>
            <w:r w:rsidRPr="006C5689">
              <w:rPr>
                <w:rFonts w:asciiTheme="minorHAnsi" w:hAnsiTheme="minorHAnsi" w:cstheme="minorHAnsi"/>
                <w:b/>
                <w:color w:val="31328D" w:themeColor="accent5"/>
              </w:rPr>
              <w:t>4</w:t>
            </w:r>
            <w:r w:rsidRPr="006C5689">
              <w:rPr>
                <w:rFonts w:asciiTheme="minorHAnsi" w:hAnsiTheme="minorHAnsi" w:cstheme="minorHAnsi"/>
                <w:color w:val="31328D" w:themeColor="accent5"/>
              </w:rPr>
              <w:t xml:space="preserve"> </w:t>
            </w:r>
          </w:p>
        </w:tc>
        <w:tc>
          <w:tcPr>
            <w:tcW w:w="1980" w:type="dxa"/>
          </w:tcPr>
          <w:p w14:paraId="00D77BEB" w14:textId="77777777" w:rsidR="000E412F" w:rsidRPr="00FF5CDA" w:rsidRDefault="00A72DBF" w:rsidP="000E412F">
            <w:pPr>
              <w:jc w:val="center"/>
              <w:rPr>
                <w:rFonts w:cstheme="minorHAnsi"/>
                <w:sz w:val="24"/>
                <w:szCs w:val="24"/>
              </w:rPr>
            </w:pPr>
            <w:r w:rsidRPr="00FF5CDA">
              <w:rPr>
                <w:rFonts w:cstheme="minorHAnsi"/>
                <w:sz w:val="24"/>
                <w:szCs w:val="24"/>
              </w:rPr>
              <w:t xml:space="preserve">2 x </w:t>
            </w:r>
            <w:r w:rsidRPr="00FF5CDA">
              <w:rPr>
                <w:rFonts w:cstheme="minorHAnsi"/>
                <w:b/>
                <w:sz w:val="24"/>
                <w:szCs w:val="24"/>
              </w:rPr>
              <w:t>4</w:t>
            </w:r>
            <w:r w:rsidRPr="00FF5CDA">
              <w:rPr>
                <w:rFonts w:cstheme="minorHAnsi"/>
                <w:sz w:val="24"/>
                <w:szCs w:val="24"/>
              </w:rPr>
              <w:t xml:space="preserve"> = 8</w:t>
            </w:r>
          </w:p>
        </w:tc>
        <w:tc>
          <w:tcPr>
            <w:tcW w:w="2070" w:type="dxa"/>
          </w:tcPr>
          <w:p w14:paraId="65B99247" w14:textId="77777777" w:rsidR="000E412F" w:rsidRPr="00FF5CDA" w:rsidRDefault="007B2169" w:rsidP="000E412F">
            <w:pPr>
              <w:jc w:val="center"/>
              <w:rPr>
                <w:rFonts w:cstheme="minorHAnsi"/>
                <w:sz w:val="24"/>
                <w:szCs w:val="24"/>
              </w:rPr>
            </w:pPr>
            <w:r w:rsidRPr="00FF5CDA">
              <w:rPr>
                <w:rFonts w:cstheme="minorHAnsi"/>
                <w:sz w:val="24"/>
                <w:szCs w:val="24"/>
              </w:rPr>
              <w:t xml:space="preserve">2 x </w:t>
            </w:r>
            <w:r w:rsidRPr="00FF5CDA">
              <w:rPr>
                <w:rFonts w:cstheme="minorHAnsi"/>
                <w:b/>
                <w:sz w:val="24"/>
                <w:szCs w:val="24"/>
              </w:rPr>
              <w:t>4</w:t>
            </w:r>
            <w:r w:rsidRPr="00FF5CDA">
              <w:rPr>
                <w:rFonts w:cstheme="minorHAnsi"/>
                <w:sz w:val="24"/>
                <w:szCs w:val="24"/>
              </w:rPr>
              <w:t xml:space="preserve"> = 8</w:t>
            </w:r>
          </w:p>
        </w:tc>
        <w:tc>
          <w:tcPr>
            <w:tcW w:w="2340" w:type="dxa"/>
          </w:tcPr>
          <w:p w14:paraId="1B2D9892" w14:textId="77777777" w:rsidR="000E412F" w:rsidRPr="00FF5CDA" w:rsidRDefault="0056612F" w:rsidP="000E412F">
            <w:pPr>
              <w:jc w:val="center"/>
              <w:rPr>
                <w:rFonts w:cstheme="minorHAnsi"/>
                <w:sz w:val="24"/>
                <w:szCs w:val="24"/>
              </w:rPr>
            </w:pPr>
            <w:r w:rsidRPr="00FF5CDA">
              <w:rPr>
                <w:rFonts w:cstheme="minorHAnsi"/>
                <w:sz w:val="24"/>
                <w:szCs w:val="24"/>
              </w:rPr>
              <w:t>1</w:t>
            </w:r>
            <w:r w:rsidR="007B2169" w:rsidRPr="00FF5CDA">
              <w:rPr>
                <w:rFonts w:cstheme="minorHAnsi"/>
                <w:sz w:val="24"/>
                <w:szCs w:val="24"/>
              </w:rPr>
              <w:t xml:space="preserve"> x </w:t>
            </w:r>
            <w:r w:rsidR="007B2169" w:rsidRPr="00FF5CDA">
              <w:rPr>
                <w:rFonts w:cstheme="minorHAnsi"/>
                <w:b/>
                <w:sz w:val="24"/>
                <w:szCs w:val="24"/>
              </w:rPr>
              <w:t>4</w:t>
            </w:r>
            <w:r w:rsidRPr="00FF5CDA">
              <w:rPr>
                <w:rFonts w:cstheme="minorHAnsi"/>
                <w:sz w:val="24"/>
                <w:szCs w:val="24"/>
              </w:rPr>
              <w:t xml:space="preserve"> = 4</w:t>
            </w:r>
          </w:p>
        </w:tc>
      </w:tr>
      <w:tr w:rsidR="00033303" w:rsidRPr="00FF5CDA" w14:paraId="56FEBA19" w14:textId="77777777" w:rsidTr="006C5689">
        <w:tc>
          <w:tcPr>
            <w:tcW w:w="4500" w:type="dxa"/>
          </w:tcPr>
          <w:p w14:paraId="0175EC94" w14:textId="77777777" w:rsidR="00CE166D" w:rsidRPr="00FF5CDA" w:rsidRDefault="00CE166D" w:rsidP="00D33213">
            <w:pPr>
              <w:pStyle w:val="Default"/>
              <w:tabs>
                <w:tab w:val="left" w:pos="0"/>
              </w:tabs>
              <w:rPr>
                <w:rFonts w:asciiTheme="minorHAnsi" w:hAnsiTheme="minorHAnsi" w:cstheme="minorHAnsi"/>
              </w:rPr>
            </w:pPr>
            <w:r w:rsidRPr="00FF5CDA">
              <w:rPr>
                <w:rFonts w:asciiTheme="minorHAnsi" w:hAnsiTheme="minorHAnsi" w:cstheme="minorHAnsi"/>
              </w:rPr>
              <w:t>Criterion F: Administr</w:t>
            </w:r>
            <w:r w:rsidR="00AB68BB" w:rsidRPr="00FF5CDA">
              <w:rPr>
                <w:rFonts w:asciiTheme="minorHAnsi" w:hAnsiTheme="minorHAnsi" w:cstheme="minorHAnsi"/>
              </w:rPr>
              <w:t>ation/Implementation</w:t>
            </w:r>
            <w:r w:rsidRPr="00FF5CDA">
              <w:rPr>
                <w:rFonts w:asciiTheme="minorHAnsi" w:hAnsiTheme="minorHAnsi" w:cstheme="minorHAnsi"/>
              </w:rPr>
              <w:t xml:space="preserve"> </w:t>
            </w:r>
          </w:p>
          <w:p w14:paraId="240188DD" w14:textId="77777777" w:rsidR="00CE166D" w:rsidRPr="00FF5CDA" w:rsidRDefault="00CE166D" w:rsidP="00D33213">
            <w:pPr>
              <w:pStyle w:val="Default"/>
              <w:tabs>
                <w:tab w:val="left" w:pos="0"/>
              </w:tabs>
              <w:rPr>
                <w:rFonts w:asciiTheme="minorHAnsi" w:hAnsiTheme="minorHAnsi" w:cstheme="minorHAnsi"/>
              </w:rPr>
            </w:pPr>
            <w:r w:rsidRPr="006C5689">
              <w:rPr>
                <w:rFonts w:asciiTheme="minorHAnsi" w:hAnsiTheme="minorHAnsi" w:cstheme="minorHAnsi"/>
                <w:color w:val="31328D" w:themeColor="accent5"/>
              </w:rPr>
              <w:t xml:space="preserve">Weight: </w:t>
            </w:r>
            <w:r w:rsidRPr="006C5689">
              <w:rPr>
                <w:rFonts w:asciiTheme="minorHAnsi" w:hAnsiTheme="minorHAnsi" w:cstheme="minorHAnsi"/>
                <w:b/>
                <w:color w:val="31328D" w:themeColor="accent5"/>
              </w:rPr>
              <w:t>4</w:t>
            </w:r>
            <w:r w:rsidRPr="006C5689">
              <w:rPr>
                <w:rFonts w:asciiTheme="minorHAnsi" w:hAnsiTheme="minorHAnsi" w:cstheme="minorHAnsi"/>
                <w:color w:val="31328D" w:themeColor="accent5"/>
              </w:rPr>
              <w:t xml:space="preserve"> </w:t>
            </w:r>
          </w:p>
        </w:tc>
        <w:tc>
          <w:tcPr>
            <w:tcW w:w="1980" w:type="dxa"/>
          </w:tcPr>
          <w:p w14:paraId="69EC485F" w14:textId="77777777" w:rsidR="00CE166D" w:rsidRPr="00FF5CDA" w:rsidRDefault="007B2169" w:rsidP="000E412F">
            <w:pPr>
              <w:jc w:val="center"/>
              <w:rPr>
                <w:rFonts w:cstheme="minorHAnsi"/>
                <w:sz w:val="24"/>
                <w:szCs w:val="24"/>
              </w:rPr>
            </w:pPr>
            <w:r w:rsidRPr="00FF5CDA">
              <w:rPr>
                <w:rFonts w:cstheme="minorHAnsi"/>
                <w:sz w:val="24"/>
                <w:szCs w:val="24"/>
              </w:rPr>
              <w:t>3</w:t>
            </w:r>
            <w:r w:rsidR="00836181" w:rsidRPr="00FF5CDA">
              <w:rPr>
                <w:rFonts w:cstheme="minorHAnsi"/>
                <w:sz w:val="24"/>
                <w:szCs w:val="24"/>
              </w:rPr>
              <w:t xml:space="preserve"> x </w:t>
            </w:r>
            <w:r w:rsidR="00836181" w:rsidRPr="00FF5CDA">
              <w:rPr>
                <w:rFonts w:cstheme="minorHAnsi"/>
                <w:b/>
                <w:sz w:val="24"/>
                <w:szCs w:val="24"/>
              </w:rPr>
              <w:t>4</w:t>
            </w:r>
            <w:r w:rsidR="00836181" w:rsidRPr="00FF5CDA">
              <w:rPr>
                <w:rFonts w:cstheme="minorHAnsi"/>
                <w:sz w:val="24"/>
                <w:szCs w:val="24"/>
              </w:rPr>
              <w:t xml:space="preserve"> = 12</w:t>
            </w:r>
          </w:p>
        </w:tc>
        <w:tc>
          <w:tcPr>
            <w:tcW w:w="2070" w:type="dxa"/>
          </w:tcPr>
          <w:p w14:paraId="28A151CC" w14:textId="77777777" w:rsidR="00CE166D" w:rsidRPr="00FF5CDA" w:rsidRDefault="00836181" w:rsidP="000E412F">
            <w:pPr>
              <w:jc w:val="center"/>
              <w:rPr>
                <w:rFonts w:cstheme="minorHAnsi"/>
                <w:sz w:val="24"/>
                <w:szCs w:val="24"/>
              </w:rPr>
            </w:pPr>
            <w:r w:rsidRPr="00FF5CDA">
              <w:rPr>
                <w:rFonts w:cstheme="minorHAnsi"/>
                <w:sz w:val="24"/>
                <w:szCs w:val="24"/>
              </w:rPr>
              <w:t xml:space="preserve">1 x </w:t>
            </w:r>
            <w:r w:rsidRPr="00FF5CDA">
              <w:rPr>
                <w:rFonts w:cstheme="minorHAnsi"/>
                <w:b/>
                <w:sz w:val="24"/>
                <w:szCs w:val="24"/>
              </w:rPr>
              <w:t>4</w:t>
            </w:r>
            <w:r w:rsidRPr="00FF5CDA">
              <w:rPr>
                <w:rFonts w:cstheme="minorHAnsi"/>
                <w:sz w:val="24"/>
                <w:szCs w:val="24"/>
              </w:rPr>
              <w:t xml:space="preserve"> = 4</w:t>
            </w:r>
          </w:p>
        </w:tc>
        <w:tc>
          <w:tcPr>
            <w:tcW w:w="2340" w:type="dxa"/>
          </w:tcPr>
          <w:p w14:paraId="4FCBC2D8" w14:textId="77777777" w:rsidR="00CE166D" w:rsidRPr="00FF5CDA" w:rsidRDefault="007B2169" w:rsidP="007B2169">
            <w:pPr>
              <w:jc w:val="center"/>
              <w:rPr>
                <w:rFonts w:cstheme="minorHAnsi"/>
                <w:sz w:val="24"/>
                <w:szCs w:val="24"/>
              </w:rPr>
            </w:pPr>
            <w:r w:rsidRPr="00FF5CDA">
              <w:rPr>
                <w:rFonts w:cstheme="minorHAnsi"/>
                <w:sz w:val="24"/>
                <w:szCs w:val="24"/>
              </w:rPr>
              <w:t xml:space="preserve">2 x </w:t>
            </w:r>
            <w:r w:rsidRPr="00FF5CDA">
              <w:rPr>
                <w:rFonts w:cstheme="minorHAnsi"/>
                <w:b/>
                <w:sz w:val="24"/>
                <w:szCs w:val="24"/>
              </w:rPr>
              <w:t>4</w:t>
            </w:r>
            <w:r w:rsidRPr="00FF5CDA">
              <w:rPr>
                <w:rFonts w:cstheme="minorHAnsi"/>
                <w:sz w:val="24"/>
                <w:szCs w:val="24"/>
              </w:rPr>
              <w:t xml:space="preserve"> = 8</w:t>
            </w:r>
          </w:p>
        </w:tc>
      </w:tr>
      <w:tr w:rsidR="00033303" w:rsidRPr="00FF5CDA" w14:paraId="330BB206" w14:textId="77777777" w:rsidTr="006C5689">
        <w:tc>
          <w:tcPr>
            <w:tcW w:w="4500" w:type="dxa"/>
          </w:tcPr>
          <w:p w14:paraId="053644ED" w14:textId="77777777" w:rsidR="001D1E04" w:rsidRPr="00FF5CDA" w:rsidRDefault="001D1E04" w:rsidP="00D33213">
            <w:pPr>
              <w:pStyle w:val="Default"/>
              <w:tabs>
                <w:tab w:val="left" w:pos="0"/>
              </w:tabs>
              <w:rPr>
                <w:rFonts w:asciiTheme="minorHAnsi" w:hAnsiTheme="minorHAnsi" w:cstheme="minorHAnsi"/>
              </w:rPr>
            </w:pPr>
            <w:r w:rsidRPr="00FF5CDA">
              <w:rPr>
                <w:rFonts w:asciiTheme="minorHAnsi" w:hAnsiTheme="minorHAnsi" w:cstheme="minorHAnsi"/>
              </w:rPr>
              <w:t xml:space="preserve">Cost </w:t>
            </w:r>
          </w:p>
          <w:p w14:paraId="0DFEE489" w14:textId="77777777" w:rsidR="001D1E04" w:rsidRPr="00FF5CDA" w:rsidRDefault="003D42FF" w:rsidP="00E5665E">
            <w:pPr>
              <w:pStyle w:val="Default"/>
              <w:tabs>
                <w:tab w:val="left" w:pos="0"/>
              </w:tabs>
              <w:rPr>
                <w:rFonts w:asciiTheme="minorHAnsi" w:hAnsiTheme="minorHAnsi" w:cstheme="minorHAnsi"/>
              </w:rPr>
            </w:pPr>
            <w:r w:rsidRPr="006C5689">
              <w:rPr>
                <w:rFonts w:asciiTheme="minorHAnsi" w:hAnsiTheme="minorHAnsi" w:cstheme="minorHAnsi"/>
                <w:color w:val="31328D" w:themeColor="accent5"/>
              </w:rPr>
              <w:t xml:space="preserve">Weight: </w:t>
            </w:r>
            <w:r w:rsidRPr="006C5689">
              <w:rPr>
                <w:rFonts w:asciiTheme="minorHAnsi" w:hAnsiTheme="minorHAnsi" w:cstheme="minorHAnsi"/>
                <w:b/>
                <w:color w:val="31328D" w:themeColor="accent5"/>
              </w:rPr>
              <w:t>4</w:t>
            </w:r>
          </w:p>
        </w:tc>
        <w:tc>
          <w:tcPr>
            <w:tcW w:w="1980" w:type="dxa"/>
          </w:tcPr>
          <w:p w14:paraId="0692043C" w14:textId="77777777" w:rsidR="001D1E04" w:rsidRPr="00FF5CDA" w:rsidRDefault="00BB761B" w:rsidP="000E412F">
            <w:pPr>
              <w:jc w:val="center"/>
              <w:rPr>
                <w:rFonts w:cstheme="minorHAnsi"/>
                <w:sz w:val="24"/>
                <w:szCs w:val="24"/>
              </w:rPr>
            </w:pPr>
            <w:r w:rsidRPr="00FF5CDA">
              <w:rPr>
                <w:rFonts w:cstheme="minorHAnsi"/>
                <w:sz w:val="24"/>
                <w:szCs w:val="24"/>
              </w:rPr>
              <w:t xml:space="preserve">2 x </w:t>
            </w:r>
            <w:r w:rsidRPr="00FF5CDA">
              <w:rPr>
                <w:rFonts w:cstheme="minorHAnsi"/>
                <w:b/>
                <w:sz w:val="24"/>
                <w:szCs w:val="24"/>
              </w:rPr>
              <w:t>4</w:t>
            </w:r>
            <w:r w:rsidRPr="00FF5CDA">
              <w:rPr>
                <w:rFonts w:cstheme="minorHAnsi"/>
                <w:sz w:val="24"/>
                <w:szCs w:val="24"/>
              </w:rPr>
              <w:t xml:space="preserve"> = 8</w:t>
            </w:r>
          </w:p>
        </w:tc>
        <w:tc>
          <w:tcPr>
            <w:tcW w:w="2070" w:type="dxa"/>
          </w:tcPr>
          <w:p w14:paraId="2AB92892" w14:textId="77777777" w:rsidR="001D1E04" w:rsidRPr="00FF5CDA" w:rsidRDefault="00BB761B" w:rsidP="000E412F">
            <w:pPr>
              <w:jc w:val="center"/>
              <w:rPr>
                <w:rFonts w:cstheme="minorHAnsi"/>
                <w:sz w:val="24"/>
                <w:szCs w:val="24"/>
              </w:rPr>
            </w:pPr>
            <w:r w:rsidRPr="00FF5CDA">
              <w:rPr>
                <w:rFonts w:cstheme="minorHAnsi"/>
                <w:sz w:val="24"/>
                <w:szCs w:val="24"/>
              </w:rPr>
              <w:t xml:space="preserve">2 x </w:t>
            </w:r>
            <w:r w:rsidRPr="00FF5CDA">
              <w:rPr>
                <w:rFonts w:cstheme="minorHAnsi"/>
                <w:b/>
                <w:sz w:val="24"/>
                <w:szCs w:val="24"/>
              </w:rPr>
              <w:t>4</w:t>
            </w:r>
            <w:r w:rsidRPr="00FF5CDA">
              <w:rPr>
                <w:rFonts w:cstheme="minorHAnsi"/>
                <w:sz w:val="24"/>
                <w:szCs w:val="24"/>
              </w:rPr>
              <w:t xml:space="preserve"> = 8</w:t>
            </w:r>
          </w:p>
        </w:tc>
        <w:tc>
          <w:tcPr>
            <w:tcW w:w="2340" w:type="dxa"/>
          </w:tcPr>
          <w:p w14:paraId="1C563A6A" w14:textId="77777777" w:rsidR="001D1E04" w:rsidRPr="00FF5CDA" w:rsidRDefault="00BB761B" w:rsidP="000E412F">
            <w:pPr>
              <w:jc w:val="center"/>
              <w:rPr>
                <w:rFonts w:cstheme="minorHAnsi"/>
                <w:sz w:val="24"/>
                <w:szCs w:val="24"/>
              </w:rPr>
            </w:pPr>
            <w:r w:rsidRPr="00FF5CDA">
              <w:rPr>
                <w:rFonts w:cstheme="minorHAnsi"/>
                <w:sz w:val="24"/>
                <w:szCs w:val="24"/>
              </w:rPr>
              <w:t xml:space="preserve">3 x </w:t>
            </w:r>
            <w:r w:rsidRPr="00FF5CDA">
              <w:rPr>
                <w:rFonts w:cstheme="minorHAnsi"/>
                <w:b/>
                <w:sz w:val="24"/>
                <w:szCs w:val="24"/>
              </w:rPr>
              <w:t>4</w:t>
            </w:r>
            <w:r w:rsidRPr="00FF5CDA">
              <w:rPr>
                <w:rFonts w:cstheme="minorHAnsi"/>
                <w:sz w:val="24"/>
                <w:szCs w:val="24"/>
              </w:rPr>
              <w:t xml:space="preserve"> = 12</w:t>
            </w:r>
          </w:p>
        </w:tc>
      </w:tr>
      <w:tr w:rsidR="00033303" w:rsidRPr="00FF5CDA" w14:paraId="3D584E95" w14:textId="77777777" w:rsidTr="006C5689">
        <w:tc>
          <w:tcPr>
            <w:tcW w:w="4500" w:type="dxa"/>
          </w:tcPr>
          <w:p w14:paraId="62B96EE3" w14:textId="77777777" w:rsidR="00FA5A4D" w:rsidRPr="00FF5CDA" w:rsidRDefault="00F263CA" w:rsidP="00496EF3">
            <w:pPr>
              <w:pStyle w:val="Default"/>
              <w:tabs>
                <w:tab w:val="left" w:pos="0"/>
              </w:tabs>
              <w:rPr>
                <w:rFonts w:asciiTheme="minorHAnsi" w:hAnsiTheme="minorHAnsi" w:cstheme="minorHAnsi"/>
              </w:rPr>
            </w:pPr>
            <w:r w:rsidRPr="00FF5CDA">
              <w:rPr>
                <w:rFonts w:asciiTheme="minorHAnsi" w:hAnsiTheme="minorHAnsi" w:cstheme="minorHAnsi"/>
              </w:rPr>
              <w:t>Total Weight</w:t>
            </w:r>
          </w:p>
        </w:tc>
        <w:tc>
          <w:tcPr>
            <w:tcW w:w="1980" w:type="dxa"/>
          </w:tcPr>
          <w:p w14:paraId="7EDFEB14" w14:textId="77777777" w:rsidR="00F263CA" w:rsidRPr="00FF5CDA" w:rsidRDefault="00E149A3" w:rsidP="000E412F">
            <w:pPr>
              <w:jc w:val="center"/>
              <w:rPr>
                <w:rFonts w:cstheme="minorHAnsi"/>
                <w:sz w:val="24"/>
                <w:szCs w:val="24"/>
              </w:rPr>
            </w:pPr>
            <w:r w:rsidRPr="00FF5CDA">
              <w:rPr>
                <w:rFonts w:cstheme="minorHAnsi"/>
                <w:sz w:val="24"/>
                <w:szCs w:val="24"/>
              </w:rPr>
              <w:t>72</w:t>
            </w:r>
          </w:p>
        </w:tc>
        <w:tc>
          <w:tcPr>
            <w:tcW w:w="2070" w:type="dxa"/>
          </w:tcPr>
          <w:p w14:paraId="6F4A5EB1" w14:textId="77777777" w:rsidR="00F263CA" w:rsidRPr="00FF5CDA" w:rsidRDefault="00E149A3" w:rsidP="000E412F">
            <w:pPr>
              <w:jc w:val="center"/>
              <w:rPr>
                <w:rFonts w:cstheme="minorHAnsi"/>
                <w:sz w:val="24"/>
                <w:szCs w:val="24"/>
              </w:rPr>
            </w:pPr>
            <w:r w:rsidRPr="00FF5CDA">
              <w:rPr>
                <w:rFonts w:cstheme="minorHAnsi"/>
                <w:sz w:val="24"/>
                <w:szCs w:val="24"/>
              </w:rPr>
              <w:t>69</w:t>
            </w:r>
          </w:p>
        </w:tc>
        <w:tc>
          <w:tcPr>
            <w:tcW w:w="2340" w:type="dxa"/>
          </w:tcPr>
          <w:p w14:paraId="131F9308" w14:textId="77777777" w:rsidR="00E149A3" w:rsidRPr="00FF5CDA" w:rsidRDefault="0056612F" w:rsidP="00496EF3">
            <w:pPr>
              <w:jc w:val="center"/>
              <w:rPr>
                <w:rFonts w:cstheme="minorHAnsi"/>
                <w:sz w:val="24"/>
                <w:szCs w:val="24"/>
              </w:rPr>
            </w:pPr>
            <w:r w:rsidRPr="00FF5CDA">
              <w:rPr>
                <w:rFonts w:cstheme="minorHAnsi"/>
                <w:sz w:val="24"/>
                <w:szCs w:val="24"/>
              </w:rPr>
              <w:t>65</w:t>
            </w:r>
          </w:p>
        </w:tc>
      </w:tr>
    </w:tbl>
    <w:p w14:paraId="7FCB7833" w14:textId="77777777" w:rsidR="00F27C43" w:rsidRPr="00EE1C5A" w:rsidRDefault="00F27C43" w:rsidP="00F27C43">
      <w:pPr>
        <w:pStyle w:val="ListParagraph"/>
        <w:ind w:left="-90"/>
        <w:rPr>
          <w:rFonts w:cstheme="minorHAnsi"/>
          <w:b/>
          <w:color w:val="000000"/>
          <w:sz w:val="24"/>
          <w:szCs w:val="24"/>
        </w:rPr>
      </w:pPr>
    </w:p>
    <w:p w14:paraId="3BCF4712" w14:textId="77777777" w:rsidR="00117FB1" w:rsidRPr="00EE1C5A" w:rsidRDefault="00EE1C5A" w:rsidP="00456023">
      <w:pPr>
        <w:pStyle w:val="ListParagraph"/>
        <w:ind w:left="-90"/>
        <w:rPr>
          <w:rFonts w:cstheme="minorHAnsi"/>
          <w:b/>
          <w:color w:val="000000"/>
          <w:sz w:val="24"/>
          <w:szCs w:val="24"/>
        </w:rPr>
      </w:pPr>
      <w:r w:rsidRPr="00EE1C5A">
        <w:rPr>
          <w:rFonts w:cstheme="minorHAnsi"/>
          <w:b/>
          <w:noProof/>
          <w:sz w:val="24"/>
          <w:szCs w:val="24"/>
        </w:rPr>
        <w:drawing>
          <wp:anchor distT="0" distB="0" distL="114300" distR="114300" simplePos="0" relativeHeight="251658752" behindDoc="0" locked="0" layoutInCell="1" allowOverlap="1" wp14:anchorId="7036291F" wp14:editId="68D4897D">
            <wp:simplePos x="0" y="0"/>
            <wp:positionH relativeFrom="column">
              <wp:posOffset>0</wp:posOffset>
            </wp:positionH>
            <wp:positionV relativeFrom="paragraph">
              <wp:posOffset>342900</wp:posOffset>
            </wp:positionV>
            <wp:extent cx="563880" cy="563880"/>
            <wp:effectExtent l="0" t="0" r="0" b="7620"/>
            <wp:wrapSquare wrapText="bothSides"/>
            <wp:docPr id="1" name="Graphic 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Lightbulb.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00A3272B" w:rsidRPr="00EE1C5A">
        <w:rPr>
          <w:rFonts w:cstheme="minorHAnsi"/>
          <w:b/>
          <w:bCs/>
          <w:color w:val="000000"/>
          <w:sz w:val="24"/>
          <w:szCs w:val="24"/>
        </w:rPr>
        <w:t xml:space="preserve"> </w:t>
      </w:r>
      <w:r w:rsidR="00A3272B" w:rsidRPr="00EE1C5A">
        <w:rPr>
          <w:rFonts w:cstheme="minorHAnsi"/>
          <w:b/>
          <w:color w:val="000000"/>
          <w:sz w:val="24"/>
          <w:szCs w:val="24"/>
        </w:rPr>
        <w:t xml:space="preserve"> The o</w:t>
      </w:r>
      <w:r w:rsidR="00EA37B7" w:rsidRPr="00EE1C5A">
        <w:rPr>
          <w:rFonts w:cstheme="minorHAnsi"/>
          <w:b/>
          <w:color w:val="000000"/>
          <w:sz w:val="24"/>
          <w:szCs w:val="24"/>
        </w:rPr>
        <w:t>ption that scores the highest indicates your top priority</w:t>
      </w:r>
      <w:r w:rsidR="00A3272B" w:rsidRPr="00EE1C5A">
        <w:rPr>
          <w:rFonts w:cstheme="minorHAnsi"/>
          <w:b/>
          <w:color w:val="000000"/>
          <w:sz w:val="24"/>
          <w:szCs w:val="24"/>
        </w:rPr>
        <w:t xml:space="preserve"> choice</w:t>
      </w:r>
      <w:r w:rsidR="00117FB1" w:rsidRPr="00EE1C5A">
        <w:rPr>
          <w:rFonts w:cstheme="minorHAnsi"/>
          <w:b/>
          <w:color w:val="000000"/>
          <w:sz w:val="24"/>
          <w:szCs w:val="24"/>
        </w:rPr>
        <w:t>.</w:t>
      </w:r>
    </w:p>
    <w:p w14:paraId="12501EBA" w14:textId="77777777" w:rsidR="000D4DCF" w:rsidRDefault="00117FB1" w:rsidP="000D4DCF">
      <w:pPr>
        <w:rPr>
          <w:rFonts w:cstheme="minorHAnsi"/>
          <w:sz w:val="24"/>
          <w:szCs w:val="24"/>
        </w:rPr>
      </w:pPr>
      <w:r w:rsidRPr="00FF5CDA">
        <w:rPr>
          <w:rFonts w:cstheme="minorHAnsi"/>
          <w:b/>
          <w:sz w:val="24"/>
          <w:szCs w:val="24"/>
        </w:rPr>
        <w:t>TIP</w:t>
      </w:r>
      <w:r w:rsidRPr="00FF5CDA">
        <w:rPr>
          <w:rFonts w:cstheme="minorHAnsi"/>
          <w:sz w:val="24"/>
          <w:szCs w:val="24"/>
        </w:rPr>
        <w:t xml:space="preserve">: If others who are involved in the development of the criteria feel that the top scoring option isn’t the best option, then reflect on the scores and weightings that you have applied.  This may be a sign that certain factors are more important than you initially thought. </w:t>
      </w:r>
    </w:p>
    <w:p w14:paraId="53D155D9" w14:textId="26B786E9" w:rsidR="000D4DCF" w:rsidRPr="000D4DCF" w:rsidRDefault="000D4DCF" w:rsidP="000D4DCF">
      <w:r w:rsidRPr="000D4DCF">
        <w:rPr>
          <w:rFonts w:ascii="Calibri" w:hAnsi="Calibri" w:cs="Calibri"/>
          <w:color w:val="212121"/>
          <w:sz w:val="20"/>
          <w:szCs w:val="19"/>
          <w:shd w:val="clear" w:color="auto" w:fill="FFFFFF"/>
        </w:rPr>
        <w:t xml:space="preserve">Copyright </w:t>
      </w:r>
      <w:proofErr w:type="gramStart"/>
      <w:r w:rsidRPr="000D4DCF">
        <w:rPr>
          <w:rFonts w:ascii="Calibri" w:hAnsi="Calibri" w:cs="Calibri"/>
          <w:color w:val="212121"/>
          <w:sz w:val="20"/>
          <w:szCs w:val="19"/>
          <w:shd w:val="clear" w:color="auto" w:fill="FFFFFF"/>
        </w:rPr>
        <w:t>2018,  Michigan</w:t>
      </w:r>
      <w:proofErr w:type="gramEnd"/>
      <w:r w:rsidRPr="000D4DCF">
        <w:rPr>
          <w:rFonts w:ascii="Calibri" w:hAnsi="Calibri" w:cs="Calibri"/>
          <w:color w:val="212121"/>
          <w:sz w:val="20"/>
          <w:szCs w:val="19"/>
          <w:shd w:val="clear" w:color="auto" w:fill="FFFFFF"/>
        </w:rPr>
        <w:t xml:space="preserve"> Assessment Consortium, subject to Licensing statement availabl</w:t>
      </w:r>
      <w:bookmarkStart w:id="5" w:name="_GoBack"/>
      <w:bookmarkEnd w:id="5"/>
      <w:r w:rsidRPr="000D4DCF">
        <w:rPr>
          <w:rFonts w:ascii="Calibri" w:hAnsi="Calibri" w:cs="Calibri"/>
          <w:color w:val="212121"/>
          <w:sz w:val="20"/>
          <w:szCs w:val="19"/>
          <w:shd w:val="clear" w:color="auto" w:fill="FFFFFF"/>
        </w:rPr>
        <w:t>e at michiganassessmentconsortium.org</w:t>
      </w:r>
    </w:p>
    <w:sectPr w:rsidR="000D4DCF" w:rsidRPr="000D4DCF" w:rsidSect="00EE1C5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026B5" w14:textId="77777777" w:rsidR="002C5998" w:rsidRDefault="002C5998" w:rsidP="002B544B">
      <w:pPr>
        <w:spacing w:after="0" w:line="240" w:lineRule="auto"/>
      </w:pPr>
      <w:r>
        <w:separator/>
      </w:r>
    </w:p>
  </w:endnote>
  <w:endnote w:type="continuationSeparator" w:id="0">
    <w:p w14:paraId="53026B89" w14:textId="77777777" w:rsidR="002C5998" w:rsidRDefault="002C5998" w:rsidP="002B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560F" w14:textId="77777777" w:rsidR="002B544B" w:rsidRDefault="002B5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5A80" w14:textId="79B6E02F" w:rsidR="002B544B" w:rsidRDefault="002B544B">
    <w:pPr>
      <w:pStyle w:val="Footer"/>
    </w:pPr>
    <w:r>
      <w:t>Michigan Assessment Consortium 2018</w:t>
    </w:r>
  </w:p>
  <w:p w14:paraId="7A433AD9" w14:textId="77777777" w:rsidR="002B544B" w:rsidRDefault="002B5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7B25" w14:textId="77777777" w:rsidR="002B544B" w:rsidRDefault="002B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8165E" w14:textId="77777777" w:rsidR="002C5998" w:rsidRDefault="002C5998" w:rsidP="002B544B">
      <w:pPr>
        <w:spacing w:after="0" w:line="240" w:lineRule="auto"/>
      </w:pPr>
      <w:r>
        <w:separator/>
      </w:r>
    </w:p>
  </w:footnote>
  <w:footnote w:type="continuationSeparator" w:id="0">
    <w:p w14:paraId="60549664" w14:textId="77777777" w:rsidR="002C5998" w:rsidRDefault="002C5998" w:rsidP="002B5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57E8" w14:textId="77777777" w:rsidR="002B544B" w:rsidRDefault="002B5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130C" w14:textId="77777777" w:rsidR="002B544B" w:rsidRDefault="002B5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2720" w14:textId="77777777" w:rsidR="002B544B" w:rsidRDefault="002B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DD"/>
    <w:multiLevelType w:val="hybridMultilevel"/>
    <w:tmpl w:val="6DCC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F9E"/>
    <w:multiLevelType w:val="hybridMultilevel"/>
    <w:tmpl w:val="BC44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395C"/>
    <w:multiLevelType w:val="hybridMultilevel"/>
    <w:tmpl w:val="9DF2F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30941"/>
    <w:multiLevelType w:val="hybridMultilevel"/>
    <w:tmpl w:val="F1782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99D"/>
    <w:rsid w:val="000128B4"/>
    <w:rsid w:val="0002728E"/>
    <w:rsid w:val="00030497"/>
    <w:rsid w:val="00033303"/>
    <w:rsid w:val="00036A14"/>
    <w:rsid w:val="00062F16"/>
    <w:rsid w:val="000C4CD8"/>
    <w:rsid w:val="000D4DCF"/>
    <w:rsid w:val="000D50F6"/>
    <w:rsid w:val="000E412F"/>
    <w:rsid w:val="000E6529"/>
    <w:rsid w:val="000F2897"/>
    <w:rsid w:val="0010443F"/>
    <w:rsid w:val="00117FB1"/>
    <w:rsid w:val="00127DE6"/>
    <w:rsid w:val="00130FDC"/>
    <w:rsid w:val="001640A9"/>
    <w:rsid w:val="00166F99"/>
    <w:rsid w:val="001679B2"/>
    <w:rsid w:val="00172F1F"/>
    <w:rsid w:val="001773FA"/>
    <w:rsid w:val="00183035"/>
    <w:rsid w:val="001901FF"/>
    <w:rsid w:val="001B4D1E"/>
    <w:rsid w:val="001D1E04"/>
    <w:rsid w:val="001D6270"/>
    <w:rsid w:val="001F0B73"/>
    <w:rsid w:val="00200F7A"/>
    <w:rsid w:val="00225BFD"/>
    <w:rsid w:val="002432E7"/>
    <w:rsid w:val="00285ED6"/>
    <w:rsid w:val="002A0DD6"/>
    <w:rsid w:val="002A30D9"/>
    <w:rsid w:val="002B544B"/>
    <w:rsid w:val="002C5998"/>
    <w:rsid w:val="002C6157"/>
    <w:rsid w:val="002E18B1"/>
    <w:rsid w:val="002F0A2A"/>
    <w:rsid w:val="003029EA"/>
    <w:rsid w:val="00306B0A"/>
    <w:rsid w:val="003147D2"/>
    <w:rsid w:val="00315904"/>
    <w:rsid w:val="003360CE"/>
    <w:rsid w:val="003465F0"/>
    <w:rsid w:val="00356A09"/>
    <w:rsid w:val="003814BA"/>
    <w:rsid w:val="00387DC0"/>
    <w:rsid w:val="003C1E43"/>
    <w:rsid w:val="003C25C9"/>
    <w:rsid w:val="003C5E0C"/>
    <w:rsid w:val="003D42FF"/>
    <w:rsid w:val="003E735C"/>
    <w:rsid w:val="003F1B77"/>
    <w:rsid w:val="003F327F"/>
    <w:rsid w:val="003F3DD3"/>
    <w:rsid w:val="003F708F"/>
    <w:rsid w:val="004147F4"/>
    <w:rsid w:val="00422EDC"/>
    <w:rsid w:val="00456023"/>
    <w:rsid w:val="00463A32"/>
    <w:rsid w:val="00496EF3"/>
    <w:rsid w:val="00497FB4"/>
    <w:rsid w:val="004A65A2"/>
    <w:rsid w:val="004B05C1"/>
    <w:rsid w:val="004C3255"/>
    <w:rsid w:val="004C4647"/>
    <w:rsid w:val="004C5F84"/>
    <w:rsid w:val="004D6DC0"/>
    <w:rsid w:val="004F2CB3"/>
    <w:rsid w:val="004F508C"/>
    <w:rsid w:val="0053038F"/>
    <w:rsid w:val="005335BE"/>
    <w:rsid w:val="005413BF"/>
    <w:rsid w:val="0054220B"/>
    <w:rsid w:val="005435EE"/>
    <w:rsid w:val="0056612F"/>
    <w:rsid w:val="00577416"/>
    <w:rsid w:val="00585C5B"/>
    <w:rsid w:val="005E2B00"/>
    <w:rsid w:val="005F5224"/>
    <w:rsid w:val="00631752"/>
    <w:rsid w:val="00647C0E"/>
    <w:rsid w:val="00662CEB"/>
    <w:rsid w:val="00664011"/>
    <w:rsid w:val="0067039D"/>
    <w:rsid w:val="00670E61"/>
    <w:rsid w:val="006A4EC0"/>
    <w:rsid w:val="006B3EE3"/>
    <w:rsid w:val="006C5689"/>
    <w:rsid w:val="006E1136"/>
    <w:rsid w:val="006E6D0B"/>
    <w:rsid w:val="006E76F8"/>
    <w:rsid w:val="007173A9"/>
    <w:rsid w:val="00724452"/>
    <w:rsid w:val="00761CB2"/>
    <w:rsid w:val="00771953"/>
    <w:rsid w:val="00780FCD"/>
    <w:rsid w:val="0079405F"/>
    <w:rsid w:val="007B2169"/>
    <w:rsid w:val="007B4958"/>
    <w:rsid w:val="007D65D2"/>
    <w:rsid w:val="007F6AA1"/>
    <w:rsid w:val="00801CA4"/>
    <w:rsid w:val="00807296"/>
    <w:rsid w:val="00834F8B"/>
    <w:rsid w:val="0083509B"/>
    <w:rsid w:val="00836181"/>
    <w:rsid w:val="00840851"/>
    <w:rsid w:val="008457F4"/>
    <w:rsid w:val="00862486"/>
    <w:rsid w:val="00866DA2"/>
    <w:rsid w:val="008700C0"/>
    <w:rsid w:val="0088392A"/>
    <w:rsid w:val="00891A13"/>
    <w:rsid w:val="0089660E"/>
    <w:rsid w:val="00896F64"/>
    <w:rsid w:val="008A07BE"/>
    <w:rsid w:val="008B1A28"/>
    <w:rsid w:val="008B1C6C"/>
    <w:rsid w:val="008B2171"/>
    <w:rsid w:val="008B2ECE"/>
    <w:rsid w:val="008B5FD7"/>
    <w:rsid w:val="008E14CE"/>
    <w:rsid w:val="008F0274"/>
    <w:rsid w:val="009008C6"/>
    <w:rsid w:val="0090213A"/>
    <w:rsid w:val="00902D18"/>
    <w:rsid w:val="00905E1B"/>
    <w:rsid w:val="009143AA"/>
    <w:rsid w:val="00940F36"/>
    <w:rsid w:val="00951931"/>
    <w:rsid w:val="00972E45"/>
    <w:rsid w:val="00976065"/>
    <w:rsid w:val="00991975"/>
    <w:rsid w:val="00994582"/>
    <w:rsid w:val="00997ECA"/>
    <w:rsid w:val="009E699D"/>
    <w:rsid w:val="009E7545"/>
    <w:rsid w:val="009F26DF"/>
    <w:rsid w:val="009F2CC8"/>
    <w:rsid w:val="00A023F8"/>
    <w:rsid w:val="00A04385"/>
    <w:rsid w:val="00A04972"/>
    <w:rsid w:val="00A310E9"/>
    <w:rsid w:val="00A3272B"/>
    <w:rsid w:val="00A4661B"/>
    <w:rsid w:val="00A477DB"/>
    <w:rsid w:val="00A53EF1"/>
    <w:rsid w:val="00A648D7"/>
    <w:rsid w:val="00A72DBF"/>
    <w:rsid w:val="00A75B87"/>
    <w:rsid w:val="00A77FAA"/>
    <w:rsid w:val="00A9148B"/>
    <w:rsid w:val="00AA303D"/>
    <w:rsid w:val="00AB2541"/>
    <w:rsid w:val="00AB28EE"/>
    <w:rsid w:val="00AB68BB"/>
    <w:rsid w:val="00AB7457"/>
    <w:rsid w:val="00AC13EE"/>
    <w:rsid w:val="00AD0676"/>
    <w:rsid w:val="00B05C4F"/>
    <w:rsid w:val="00B07DF7"/>
    <w:rsid w:val="00B205C2"/>
    <w:rsid w:val="00B33A17"/>
    <w:rsid w:val="00B33A80"/>
    <w:rsid w:val="00B429D3"/>
    <w:rsid w:val="00B62D45"/>
    <w:rsid w:val="00B74867"/>
    <w:rsid w:val="00B9095F"/>
    <w:rsid w:val="00B9508D"/>
    <w:rsid w:val="00B97528"/>
    <w:rsid w:val="00BA3890"/>
    <w:rsid w:val="00BB0921"/>
    <w:rsid w:val="00BB761B"/>
    <w:rsid w:val="00BC77CB"/>
    <w:rsid w:val="00C0354E"/>
    <w:rsid w:val="00C07737"/>
    <w:rsid w:val="00C1607A"/>
    <w:rsid w:val="00C32193"/>
    <w:rsid w:val="00C45A6A"/>
    <w:rsid w:val="00C52CF8"/>
    <w:rsid w:val="00C61294"/>
    <w:rsid w:val="00CA158B"/>
    <w:rsid w:val="00CB2662"/>
    <w:rsid w:val="00CB503B"/>
    <w:rsid w:val="00CB66CD"/>
    <w:rsid w:val="00CC13C7"/>
    <w:rsid w:val="00CC172C"/>
    <w:rsid w:val="00CC72E3"/>
    <w:rsid w:val="00CD1290"/>
    <w:rsid w:val="00CE166D"/>
    <w:rsid w:val="00CE7ABE"/>
    <w:rsid w:val="00CF429B"/>
    <w:rsid w:val="00D123BC"/>
    <w:rsid w:val="00D126C8"/>
    <w:rsid w:val="00D139E2"/>
    <w:rsid w:val="00D14E67"/>
    <w:rsid w:val="00D2302B"/>
    <w:rsid w:val="00D33213"/>
    <w:rsid w:val="00D45310"/>
    <w:rsid w:val="00D812E2"/>
    <w:rsid w:val="00D92162"/>
    <w:rsid w:val="00DB5251"/>
    <w:rsid w:val="00DC5001"/>
    <w:rsid w:val="00DD2D58"/>
    <w:rsid w:val="00DF4214"/>
    <w:rsid w:val="00E02088"/>
    <w:rsid w:val="00E149A3"/>
    <w:rsid w:val="00E21052"/>
    <w:rsid w:val="00E25197"/>
    <w:rsid w:val="00E46B22"/>
    <w:rsid w:val="00E50FEF"/>
    <w:rsid w:val="00E53F22"/>
    <w:rsid w:val="00E5665E"/>
    <w:rsid w:val="00E759CA"/>
    <w:rsid w:val="00E84DF2"/>
    <w:rsid w:val="00E8542E"/>
    <w:rsid w:val="00EA37B7"/>
    <w:rsid w:val="00EB4530"/>
    <w:rsid w:val="00EC03B3"/>
    <w:rsid w:val="00ED19D7"/>
    <w:rsid w:val="00ED7883"/>
    <w:rsid w:val="00EE1C5A"/>
    <w:rsid w:val="00F00448"/>
    <w:rsid w:val="00F25EE0"/>
    <w:rsid w:val="00F263CA"/>
    <w:rsid w:val="00F27C43"/>
    <w:rsid w:val="00F71377"/>
    <w:rsid w:val="00F83023"/>
    <w:rsid w:val="00FA5A4D"/>
    <w:rsid w:val="00FB71A8"/>
    <w:rsid w:val="00FF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7E79"/>
  <w15:docId w15:val="{31E56EC4-7CC1-40E1-AB51-0358FA7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C5A"/>
    <w:pPr>
      <w:keepNext/>
      <w:keepLines/>
      <w:pBdr>
        <w:bottom w:val="single" w:sz="4" w:space="1" w:color="auto"/>
      </w:pBdr>
      <w:spacing w:before="240" w:after="0"/>
      <w:outlineLvl w:val="0"/>
    </w:pPr>
    <w:rPr>
      <w:rFonts w:asciiTheme="majorHAnsi" w:eastAsiaTheme="majorEastAsia" w:hAnsiTheme="majorHAnsi" w:cstheme="majorBidi"/>
      <w:color w:val="013256" w:themeColor="accent4"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2F"/>
    <w:pPr>
      <w:ind w:left="720"/>
      <w:contextualSpacing/>
    </w:pPr>
  </w:style>
  <w:style w:type="table" w:styleId="TableGrid">
    <w:name w:val="Table Grid"/>
    <w:basedOn w:val="TableNormal"/>
    <w:uiPriority w:val="59"/>
    <w:rsid w:val="000E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12F"/>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EE1C5A"/>
    <w:rPr>
      <w:rFonts w:asciiTheme="majorHAnsi" w:eastAsiaTheme="majorEastAsia" w:hAnsiTheme="majorHAnsi" w:cstheme="majorBidi"/>
      <w:color w:val="013256" w:themeColor="accent4" w:themeShade="80"/>
      <w:sz w:val="32"/>
      <w:szCs w:val="32"/>
    </w:rPr>
  </w:style>
  <w:style w:type="paragraph" w:styleId="Header">
    <w:name w:val="header"/>
    <w:basedOn w:val="Normal"/>
    <w:link w:val="HeaderChar"/>
    <w:uiPriority w:val="99"/>
    <w:unhideWhenUsed/>
    <w:rsid w:val="002B5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44B"/>
  </w:style>
  <w:style w:type="paragraph" w:styleId="Footer">
    <w:name w:val="footer"/>
    <w:basedOn w:val="Normal"/>
    <w:link w:val="FooterChar"/>
    <w:uiPriority w:val="99"/>
    <w:unhideWhenUsed/>
    <w:rsid w:val="002B5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MAC Theme">
      <a:dk1>
        <a:sysClr val="windowText" lastClr="000000"/>
      </a:dk1>
      <a:lt1>
        <a:sysClr val="window" lastClr="FFFFFF"/>
      </a:lt1>
      <a:dk2>
        <a:srgbClr val="1F497D"/>
      </a:dk2>
      <a:lt2>
        <a:srgbClr val="EEECE1"/>
      </a:lt2>
      <a:accent1>
        <a:srgbClr val="8AC971"/>
      </a:accent1>
      <a:accent2>
        <a:srgbClr val="01A793"/>
      </a:accent2>
      <a:accent3>
        <a:srgbClr val="019BCB"/>
      </a:accent3>
      <a:accent4>
        <a:srgbClr val="0265AC"/>
      </a:accent4>
      <a:accent5>
        <a:srgbClr val="31328D"/>
      </a:accent5>
      <a:accent6>
        <a:srgbClr val="019BCA"/>
      </a:accent6>
      <a:hlink>
        <a:srgbClr val="0265A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0C60-70EE-4CAD-A3FB-C1A4276A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ODonnell</dc:creator>
  <cp:lastModifiedBy> </cp:lastModifiedBy>
  <cp:revision>2</cp:revision>
  <dcterms:created xsi:type="dcterms:W3CDTF">2018-12-05T17:22:00Z</dcterms:created>
  <dcterms:modified xsi:type="dcterms:W3CDTF">2018-12-05T17:22:00Z</dcterms:modified>
</cp:coreProperties>
</file>